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730D" w14:textId="778C3AED" w:rsidR="00B53218" w:rsidRDefault="00C358F8">
      <w:r>
        <w:t>Dies ist ein Test-Dokument</w:t>
      </w:r>
    </w:p>
    <w:sectPr w:rsidR="00B532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F8"/>
    <w:rsid w:val="00843A0B"/>
    <w:rsid w:val="00865392"/>
    <w:rsid w:val="00A32833"/>
    <w:rsid w:val="00B53218"/>
    <w:rsid w:val="00C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B8E2"/>
  <w15:chartTrackingRefBased/>
  <w15:docId w15:val="{E38BA254-F959-4822-B8F2-82C8B11D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5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5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5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5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5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5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5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5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5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5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5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5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58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58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58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58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58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58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5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5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5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5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5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58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58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58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5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58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5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>United Internet AG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Batikas-Lüders</dc:creator>
  <cp:keywords/>
  <dc:description/>
  <cp:lastModifiedBy>Ioanna Batikas-Lüders</cp:lastModifiedBy>
  <cp:revision>1</cp:revision>
  <dcterms:created xsi:type="dcterms:W3CDTF">2026-04-09T10:24:00Z</dcterms:created>
  <dcterms:modified xsi:type="dcterms:W3CDTF">2026-04-09T10:24:00Z</dcterms:modified>
</cp:coreProperties>
</file>