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E71F" w14:textId="70AD48ED" w:rsidR="007A6139" w:rsidRPr="00B54B78" w:rsidRDefault="004313CA" w:rsidP="00E64C1E">
      <w:pPr>
        <w:autoSpaceDE w:val="0"/>
        <w:autoSpaceDN w:val="0"/>
        <w:adjustRightInd w:val="0"/>
        <w:spacing w:after="0" w:line="240" w:lineRule="auto"/>
        <w:jc w:val="center"/>
        <w:rPr>
          <w:rFonts w:cstheme="minorHAnsi"/>
          <w:b/>
          <w:bCs/>
          <w:sz w:val="32"/>
          <w:szCs w:val="32"/>
        </w:rPr>
      </w:pPr>
      <w:r w:rsidRPr="00B54B78">
        <w:rPr>
          <w:rFonts w:cstheme="minorHAnsi"/>
          <w:b/>
          <w:bCs/>
          <w:sz w:val="32"/>
          <w:szCs w:val="32"/>
        </w:rPr>
        <w:t>Arrêté</w:t>
      </w:r>
      <w:r w:rsidR="007A6139" w:rsidRPr="00B54B78">
        <w:rPr>
          <w:rFonts w:cstheme="minorHAnsi"/>
          <w:b/>
          <w:bCs/>
          <w:sz w:val="32"/>
          <w:szCs w:val="32"/>
        </w:rPr>
        <w:t xml:space="preserve"> </w:t>
      </w:r>
      <w:r w:rsidR="00066082" w:rsidRPr="00B54B78">
        <w:rPr>
          <w:rFonts w:eastAsia="Times New Roman" w:cstheme="minorHAnsi"/>
          <w:b/>
          <w:bCs/>
          <w:sz w:val="32"/>
          <w:szCs w:val="32"/>
        </w:rPr>
        <w:t xml:space="preserve">portant </w:t>
      </w:r>
      <w:r w:rsidR="00380C32" w:rsidRPr="00B54B78">
        <w:rPr>
          <w:rFonts w:eastAsia="Times New Roman" w:cstheme="minorHAnsi"/>
          <w:b/>
          <w:bCs/>
          <w:sz w:val="32"/>
          <w:szCs w:val="32"/>
        </w:rPr>
        <w:t xml:space="preserve">obligation d’élimination des </w:t>
      </w:r>
      <w:r w:rsidR="00066082" w:rsidRPr="00B54B78">
        <w:rPr>
          <w:rFonts w:eastAsia="Times New Roman" w:cstheme="minorHAnsi"/>
          <w:b/>
          <w:bCs/>
          <w:sz w:val="32"/>
          <w:szCs w:val="32"/>
        </w:rPr>
        <w:t>déchets provenant de l'utilisation des produits phytosanitaires ou de pesticides</w:t>
      </w:r>
    </w:p>
    <w:p w14:paraId="37206515" w14:textId="77777777" w:rsidR="00E64C1E" w:rsidRPr="00B54B78" w:rsidRDefault="00E64C1E" w:rsidP="00E64C1E">
      <w:pPr>
        <w:autoSpaceDE w:val="0"/>
        <w:autoSpaceDN w:val="0"/>
        <w:adjustRightInd w:val="0"/>
        <w:spacing w:after="0" w:line="240" w:lineRule="auto"/>
        <w:jc w:val="center"/>
        <w:rPr>
          <w:rFonts w:cstheme="minorHAnsi"/>
          <w:b/>
          <w:bCs/>
          <w:sz w:val="32"/>
          <w:szCs w:val="32"/>
        </w:rPr>
      </w:pPr>
    </w:p>
    <w:p w14:paraId="70D2A1C8" w14:textId="77777777" w:rsidR="007A6139" w:rsidRPr="00B54B78" w:rsidRDefault="007A6139" w:rsidP="007A6139">
      <w:pPr>
        <w:autoSpaceDE w:val="0"/>
        <w:autoSpaceDN w:val="0"/>
        <w:adjustRightInd w:val="0"/>
        <w:spacing w:after="0" w:line="240" w:lineRule="auto"/>
        <w:rPr>
          <w:rFonts w:cstheme="minorHAnsi"/>
          <w:b/>
          <w:bCs/>
          <w:sz w:val="32"/>
          <w:szCs w:val="32"/>
        </w:rPr>
      </w:pPr>
    </w:p>
    <w:p w14:paraId="5B95569D" w14:textId="77777777" w:rsidR="007A6139" w:rsidRPr="00B54B78" w:rsidRDefault="007A6139" w:rsidP="007A6139">
      <w:pPr>
        <w:autoSpaceDE w:val="0"/>
        <w:autoSpaceDN w:val="0"/>
        <w:adjustRightInd w:val="0"/>
        <w:spacing w:after="0" w:line="240" w:lineRule="auto"/>
        <w:rPr>
          <w:rFonts w:cstheme="minorHAnsi"/>
          <w:b/>
          <w:bCs/>
          <w:sz w:val="32"/>
          <w:szCs w:val="32"/>
        </w:rPr>
      </w:pPr>
      <w:r w:rsidRPr="00B54B78">
        <w:rPr>
          <w:rFonts w:cstheme="minorHAnsi"/>
          <w:b/>
          <w:bCs/>
          <w:sz w:val="32"/>
          <w:szCs w:val="32"/>
        </w:rPr>
        <w:t>République Française</w:t>
      </w:r>
    </w:p>
    <w:p w14:paraId="0B28A0AD" w14:textId="5512B84D" w:rsidR="007A6139" w:rsidRPr="00B54B78" w:rsidRDefault="007A6139" w:rsidP="007A6139">
      <w:pPr>
        <w:autoSpaceDE w:val="0"/>
        <w:autoSpaceDN w:val="0"/>
        <w:adjustRightInd w:val="0"/>
        <w:spacing w:after="0" w:line="240" w:lineRule="auto"/>
        <w:rPr>
          <w:rFonts w:cstheme="minorHAnsi"/>
          <w:b/>
          <w:bCs/>
          <w:iCs/>
          <w:sz w:val="32"/>
          <w:szCs w:val="32"/>
        </w:rPr>
      </w:pPr>
      <w:r w:rsidRPr="00B54B78">
        <w:rPr>
          <w:rFonts w:cstheme="minorHAnsi"/>
          <w:b/>
          <w:bCs/>
          <w:sz w:val="32"/>
          <w:szCs w:val="32"/>
          <w:highlight w:val="yellow"/>
        </w:rPr>
        <w:t xml:space="preserve">Commune de </w:t>
      </w:r>
      <w:r w:rsidR="00B54B78" w:rsidRPr="00B54B78">
        <w:rPr>
          <w:rFonts w:cstheme="minorHAnsi"/>
          <w:b/>
          <w:bCs/>
          <w:iCs/>
          <w:sz w:val="32"/>
          <w:szCs w:val="32"/>
          <w:highlight w:val="yellow"/>
        </w:rPr>
        <w:t>XXX</w:t>
      </w:r>
    </w:p>
    <w:p w14:paraId="30A8C5F2" w14:textId="57B77EE6" w:rsidR="00675702" w:rsidRPr="00B54B78" w:rsidRDefault="00675702" w:rsidP="007A6139">
      <w:pPr>
        <w:autoSpaceDE w:val="0"/>
        <w:autoSpaceDN w:val="0"/>
        <w:adjustRightInd w:val="0"/>
        <w:spacing w:after="0" w:line="240" w:lineRule="auto"/>
        <w:rPr>
          <w:rFonts w:cstheme="minorHAnsi"/>
          <w:b/>
          <w:bCs/>
          <w:i/>
          <w:iCs/>
          <w:sz w:val="24"/>
          <w:szCs w:val="24"/>
        </w:rPr>
      </w:pPr>
    </w:p>
    <w:p w14:paraId="0F15B23B" w14:textId="203F4AF3" w:rsidR="00AB647C" w:rsidRDefault="00AB647C" w:rsidP="00B54B78">
      <w:pPr>
        <w:autoSpaceDE w:val="0"/>
        <w:autoSpaceDN w:val="0"/>
        <w:adjustRightInd w:val="0"/>
        <w:spacing w:after="0" w:line="240" w:lineRule="auto"/>
        <w:jc w:val="both"/>
        <w:rPr>
          <w:rFonts w:cstheme="minorHAnsi"/>
          <w:sz w:val="24"/>
          <w:szCs w:val="24"/>
        </w:rPr>
      </w:pPr>
      <w:r w:rsidRPr="00B54B78">
        <w:rPr>
          <w:rFonts w:cstheme="minorHAnsi"/>
          <w:b/>
          <w:bCs/>
          <w:sz w:val="24"/>
          <w:szCs w:val="24"/>
        </w:rPr>
        <w:t>Vu</w:t>
      </w:r>
      <w:r w:rsidRPr="00B54B78">
        <w:rPr>
          <w:rFonts w:cstheme="minorHAnsi"/>
          <w:sz w:val="24"/>
          <w:szCs w:val="24"/>
        </w:rPr>
        <w:t xml:space="preserve"> le règlement (CE) n° 1107/2009 du Parlement européen et du Conseil du 21 octobre 2009, concernant la mise sur le marché des produits phytopharmaceutiques ;</w:t>
      </w:r>
    </w:p>
    <w:p w14:paraId="372AFF4E" w14:textId="77777777" w:rsidR="00B54B78" w:rsidRPr="00B54B78" w:rsidRDefault="00B54B78" w:rsidP="00B54B78">
      <w:pPr>
        <w:autoSpaceDE w:val="0"/>
        <w:autoSpaceDN w:val="0"/>
        <w:adjustRightInd w:val="0"/>
        <w:spacing w:after="0" w:line="240" w:lineRule="auto"/>
        <w:jc w:val="both"/>
        <w:rPr>
          <w:rFonts w:cstheme="minorHAnsi"/>
          <w:sz w:val="24"/>
          <w:szCs w:val="24"/>
        </w:rPr>
      </w:pPr>
    </w:p>
    <w:p w14:paraId="358C2F12" w14:textId="07912191" w:rsidR="004313CA" w:rsidRDefault="004313CA" w:rsidP="00B54B78">
      <w:pPr>
        <w:autoSpaceDE w:val="0"/>
        <w:autoSpaceDN w:val="0"/>
        <w:adjustRightInd w:val="0"/>
        <w:spacing w:after="0" w:line="240" w:lineRule="auto"/>
        <w:jc w:val="both"/>
        <w:rPr>
          <w:rFonts w:cstheme="minorHAnsi"/>
          <w:sz w:val="24"/>
          <w:szCs w:val="24"/>
        </w:rPr>
      </w:pPr>
      <w:r w:rsidRPr="00B54B78">
        <w:rPr>
          <w:rFonts w:cstheme="minorHAnsi"/>
          <w:b/>
          <w:bCs/>
          <w:sz w:val="24"/>
          <w:szCs w:val="24"/>
        </w:rPr>
        <w:t>Vu</w:t>
      </w:r>
      <w:r w:rsidR="002D369A" w:rsidRPr="00B54B78">
        <w:rPr>
          <w:rFonts w:cstheme="minorHAnsi"/>
          <w:b/>
          <w:bCs/>
          <w:sz w:val="24"/>
          <w:szCs w:val="24"/>
        </w:rPr>
        <w:t xml:space="preserve"> </w:t>
      </w:r>
      <w:r w:rsidR="002D369A" w:rsidRPr="00B54B78">
        <w:rPr>
          <w:rFonts w:cstheme="minorHAnsi"/>
          <w:sz w:val="24"/>
          <w:szCs w:val="24"/>
        </w:rPr>
        <w:t>la directive 2008/98/CE</w:t>
      </w:r>
      <w:r w:rsidR="001F29F2" w:rsidRPr="00B54B78">
        <w:rPr>
          <w:rFonts w:cstheme="minorHAnsi"/>
          <w:sz w:val="24"/>
          <w:szCs w:val="24"/>
        </w:rPr>
        <w:t xml:space="preserve"> du 19 novembre 2008 relative aux déchets ;</w:t>
      </w:r>
    </w:p>
    <w:p w14:paraId="65C15D10" w14:textId="77777777" w:rsidR="00B54B78" w:rsidRPr="00B54B78" w:rsidRDefault="00B54B78" w:rsidP="00B54B78">
      <w:pPr>
        <w:autoSpaceDE w:val="0"/>
        <w:autoSpaceDN w:val="0"/>
        <w:adjustRightInd w:val="0"/>
        <w:spacing w:after="0" w:line="240" w:lineRule="auto"/>
        <w:jc w:val="both"/>
        <w:rPr>
          <w:rFonts w:cstheme="minorHAnsi"/>
          <w:sz w:val="24"/>
          <w:szCs w:val="24"/>
        </w:rPr>
      </w:pPr>
    </w:p>
    <w:p w14:paraId="4BCE1465" w14:textId="461C2127" w:rsidR="002D369A" w:rsidRDefault="002D369A" w:rsidP="00B54B78">
      <w:pPr>
        <w:autoSpaceDE w:val="0"/>
        <w:autoSpaceDN w:val="0"/>
        <w:adjustRightInd w:val="0"/>
        <w:spacing w:after="0" w:line="240" w:lineRule="auto"/>
        <w:jc w:val="both"/>
        <w:rPr>
          <w:rFonts w:cstheme="minorHAnsi"/>
          <w:sz w:val="24"/>
          <w:szCs w:val="24"/>
        </w:rPr>
      </w:pPr>
      <w:r w:rsidRPr="00B54B78">
        <w:rPr>
          <w:rFonts w:cstheme="minorHAnsi"/>
          <w:b/>
          <w:bCs/>
          <w:sz w:val="24"/>
          <w:szCs w:val="24"/>
        </w:rPr>
        <w:t>Vu</w:t>
      </w:r>
      <w:r w:rsidRPr="00B54B78">
        <w:rPr>
          <w:rFonts w:cstheme="minorHAnsi"/>
          <w:sz w:val="24"/>
          <w:szCs w:val="24"/>
        </w:rPr>
        <w:t xml:space="preserve"> la décision 2000/532/CE de la Commission du 3 mai 2000 et son annexe</w:t>
      </w:r>
      <w:r w:rsidR="001F29F2" w:rsidRPr="00B54B78">
        <w:rPr>
          <w:rFonts w:cstheme="minorHAnsi"/>
          <w:sz w:val="24"/>
          <w:szCs w:val="24"/>
        </w:rPr>
        <w:t> ;</w:t>
      </w:r>
    </w:p>
    <w:p w14:paraId="4030B60D" w14:textId="77777777" w:rsidR="00B54B78" w:rsidRPr="00B54B78" w:rsidRDefault="00B54B78" w:rsidP="00B54B78">
      <w:pPr>
        <w:autoSpaceDE w:val="0"/>
        <w:autoSpaceDN w:val="0"/>
        <w:adjustRightInd w:val="0"/>
        <w:spacing w:after="0" w:line="240" w:lineRule="auto"/>
        <w:jc w:val="both"/>
        <w:rPr>
          <w:rFonts w:cstheme="minorHAnsi"/>
          <w:b/>
          <w:bCs/>
          <w:sz w:val="24"/>
          <w:szCs w:val="24"/>
        </w:rPr>
      </w:pPr>
    </w:p>
    <w:p w14:paraId="55BE9820" w14:textId="27C4E53E" w:rsidR="007A6139"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le code général des collectivités territoriales et notamment ses articles L 2212-1, L 2212-2,</w:t>
      </w:r>
      <w:r w:rsidR="008C2891" w:rsidRPr="00B54B78">
        <w:rPr>
          <w:rFonts w:cstheme="minorHAnsi"/>
          <w:sz w:val="24"/>
          <w:szCs w:val="24"/>
        </w:rPr>
        <w:t xml:space="preserve"> </w:t>
      </w:r>
      <w:r w:rsidRPr="00B54B78">
        <w:rPr>
          <w:rFonts w:cstheme="minorHAnsi"/>
          <w:sz w:val="24"/>
          <w:szCs w:val="24"/>
        </w:rPr>
        <w:t>L 2212-2-1, L 2212-4, L 2224-13 et L 2224-17 ;</w:t>
      </w:r>
    </w:p>
    <w:p w14:paraId="479B512B" w14:textId="77777777" w:rsidR="00B54B78" w:rsidRPr="00B54B78" w:rsidRDefault="00B54B78" w:rsidP="00675702">
      <w:pPr>
        <w:autoSpaceDE w:val="0"/>
        <w:autoSpaceDN w:val="0"/>
        <w:adjustRightInd w:val="0"/>
        <w:spacing w:after="0" w:line="240" w:lineRule="auto"/>
        <w:jc w:val="both"/>
        <w:rPr>
          <w:rFonts w:cstheme="minorHAnsi"/>
          <w:sz w:val="24"/>
          <w:szCs w:val="24"/>
        </w:rPr>
      </w:pPr>
    </w:p>
    <w:p w14:paraId="0BDEDAD8" w14:textId="15DC0311" w:rsidR="007A6139"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 xml:space="preserve">le code pénal et notamment ses articles </w:t>
      </w:r>
      <w:r w:rsidR="001A62C1" w:rsidRPr="00B54B78">
        <w:rPr>
          <w:rFonts w:cstheme="minorHAnsi"/>
          <w:sz w:val="24"/>
          <w:szCs w:val="24"/>
        </w:rPr>
        <w:t>322-1,</w:t>
      </w:r>
      <w:r w:rsidR="009D7D05" w:rsidRPr="00B54B78">
        <w:rPr>
          <w:rFonts w:cstheme="minorHAnsi"/>
          <w:sz w:val="24"/>
          <w:szCs w:val="24"/>
        </w:rPr>
        <w:t xml:space="preserve"> </w:t>
      </w:r>
      <w:r w:rsidR="00675EF7" w:rsidRPr="00B54B78">
        <w:rPr>
          <w:rFonts w:cstheme="minorHAnsi"/>
          <w:sz w:val="24"/>
          <w:szCs w:val="24"/>
        </w:rPr>
        <w:t xml:space="preserve">R.634-2, </w:t>
      </w:r>
      <w:r w:rsidR="004313CA" w:rsidRPr="00B54B78">
        <w:rPr>
          <w:rFonts w:cstheme="minorHAnsi"/>
          <w:sz w:val="24"/>
          <w:szCs w:val="24"/>
        </w:rPr>
        <w:t xml:space="preserve">et </w:t>
      </w:r>
      <w:r w:rsidRPr="00B54B78">
        <w:rPr>
          <w:rFonts w:cstheme="minorHAnsi"/>
          <w:sz w:val="24"/>
          <w:szCs w:val="24"/>
        </w:rPr>
        <w:t>R 635-8</w:t>
      </w:r>
      <w:r w:rsidR="00B54B78">
        <w:rPr>
          <w:rFonts w:cstheme="minorHAnsi"/>
          <w:sz w:val="24"/>
          <w:szCs w:val="24"/>
        </w:rPr>
        <w:t> ;</w:t>
      </w:r>
    </w:p>
    <w:p w14:paraId="346E4DF6" w14:textId="77777777" w:rsidR="00B54B78" w:rsidRPr="00B54B78" w:rsidRDefault="00B54B78" w:rsidP="00675702">
      <w:pPr>
        <w:autoSpaceDE w:val="0"/>
        <w:autoSpaceDN w:val="0"/>
        <w:adjustRightInd w:val="0"/>
        <w:spacing w:after="0" w:line="240" w:lineRule="auto"/>
        <w:jc w:val="both"/>
        <w:rPr>
          <w:rFonts w:cstheme="minorHAnsi"/>
          <w:sz w:val="24"/>
          <w:szCs w:val="24"/>
        </w:rPr>
      </w:pPr>
    </w:p>
    <w:p w14:paraId="7F7E546D" w14:textId="06B1A558" w:rsidR="007A6139"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le code de la santé publique et notamment ses articl</w:t>
      </w:r>
      <w:r w:rsidR="008C2891" w:rsidRPr="00B54B78">
        <w:rPr>
          <w:rFonts w:cstheme="minorHAnsi"/>
          <w:sz w:val="24"/>
          <w:szCs w:val="24"/>
        </w:rPr>
        <w:t xml:space="preserve">es L 1311-1, L 1311-2, L 1312-1 </w:t>
      </w:r>
      <w:r w:rsidRPr="00B54B78">
        <w:rPr>
          <w:rFonts w:cstheme="minorHAnsi"/>
          <w:sz w:val="24"/>
          <w:szCs w:val="24"/>
        </w:rPr>
        <w:t>et L 1312-2 ;</w:t>
      </w:r>
    </w:p>
    <w:p w14:paraId="6820E5AD" w14:textId="77777777" w:rsidR="00B54B78" w:rsidRPr="00B54B78" w:rsidRDefault="00B54B78" w:rsidP="00675702">
      <w:pPr>
        <w:autoSpaceDE w:val="0"/>
        <w:autoSpaceDN w:val="0"/>
        <w:adjustRightInd w:val="0"/>
        <w:spacing w:after="0" w:line="240" w:lineRule="auto"/>
        <w:jc w:val="both"/>
        <w:rPr>
          <w:rFonts w:cstheme="minorHAnsi"/>
          <w:sz w:val="24"/>
          <w:szCs w:val="24"/>
        </w:rPr>
      </w:pPr>
    </w:p>
    <w:p w14:paraId="2C79D023" w14:textId="51180D57" w:rsidR="007A6139"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le code de l’environnement et notamment ses articles L 541-1à L 541-6</w:t>
      </w:r>
      <w:r w:rsidR="002D369A" w:rsidRPr="00B54B78">
        <w:rPr>
          <w:rFonts w:cstheme="minorHAnsi"/>
          <w:sz w:val="24"/>
          <w:szCs w:val="24"/>
        </w:rPr>
        <w:t>, et plus particulièrement l’article L 541-1-1 et R 541-7</w:t>
      </w:r>
      <w:r w:rsidRPr="00B54B78">
        <w:rPr>
          <w:rFonts w:cstheme="minorHAnsi"/>
          <w:sz w:val="24"/>
          <w:szCs w:val="24"/>
        </w:rPr>
        <w:t xml:space="preserve"> ;</w:t>
      </w:r>
    </w:p>
    <w:p w14:paraId="445D1CA3" w14:textId="77777777" w:rsidR="00B54B78" w:rsidRPr="00B54B78" w:rsidRDefault="00B54B78" w:rsidP="00675702">
      <w:pPr>
        <w:autoSpaceDE w:val="0"/>
        <w:autoSpaceDN w:val="0"/>
        <w:adjustRightInd w:val="0"/>
        <w:spacing w:after="0" w:line="240" w:lineRule="auto"/>
        <w:jc w:val="both"/>
        <w:rPr>
          <w:rFonts w:cstheme="minorHAnsi"/>
          <w:sz w:val="24"/>
          <w:szCs w:val="24"/>
        </w:rPr>
      </w:pPr>
    </w:p>
    <w:p w14:paraId="58328FFA" w14:textId="1ACA4D0E" w:rsidR="007A6139"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le code rural et de la pêche maritime et notamment ses articles L 253-7 à L 253-8 ;</w:t>
      </w:r>
    </w:p>
    <w:p w14:paraId="5DFADDE9" w14:textId="77777777" w:rsidR="00B54B78" w:rsidRPr="00B54B78" w:rsidRDefault="00B54B78" w:rsidP="00675702">
      <w:pPr>
        <w:autoSpaceDE w:val="0"/>
        <w:autoSpaceDN w:val="0"/>
        <w:adjustRightInd w:val="0"/>
        <w:spacing w:after="0" w:line="240" w:lineRule="auto"/>
        <w:jc w:val="both"/>
        <w:rPr>
          <w:rFonts w:cstheme="minorHAnsi"/>
          <w:sz w:val="24"/>
          <w:szCs w:val="24"/>
        </w:rPr>
      </w:pPr>
    </w:p>
    <w:p w14:paraId="26CA4BAE" w14:textId="4320771A" w:rsidR="007A6139" w:rsidRDefault="007A6139" w:rsidP="00B54B78">
      <w:pPr>
        <w:pStyle w:val="Titre1"/>
        <w:shd w:val="clear" w:color="auto" w:fill="FFFFFF"/>
        <w:spacing w:before="0" w:after="75"/>
        <w:jc w:val="both"/>
        <w:rPr>
          <w:rFonts w:asciiTheme="minorHAnsi" w:hAnsiTheme="minorHAnsi" w:cstheme="minorHAnsi"/>
          <w:color w:val="auto"/>
          <w:sz w:val="24"/>
          <w:szCs w:val="24"/>
        </w:rPr>
      </w:pPr>
      <w:r w:rsidRPr="00B54B78">
        <w:rPr>
          <w:rFonts w:asciiTheme="minorHAnsi" w:hAnsiTheme="minorHAnsi" w:cstheme="minorHAnsi"/>
          <w:b/>
          <w:bCs/>
          <w:color w:val="auto"/>
          <w:sz w:val="24"/>
          <w:szCs w:val="24"/>
        </w:rPr>
        <w:t xml:space="preserve">Vu </w:t>
      </w:r>
      <w:r w:rsidRPr="00B54B78">
        <w:rPr>
          <w:rFonts w:asciiTheme="minorHAnsi" w:hAnsiTheme="minorHAnsi" w:cstheme="minorHAnsi"/>
          <w:color w:val="auto"/>
          <w:sz w:val="24"/>
          <w:szCs w:val="24"/>
        </w:rPr>
        <w:t>le premier alinéa de l’article 2 de l’arrêté du 4 mai 2017</w:t>
      </w:r>
      <w:r w:rsidR="004313CA" w:rsidRPr="00B54B78">
        <w:rPr>
          <w:rFonts w:asciiTheme="minorHAnsi" w:hAnsiTheme="minorHAnsi" w:cstheme="minorHAnsi"/>
          <w:color w:val="auto"/>
          <w:sz w:val="24"/>
          <w:szCs w:val="24"/>
        </w:rPr>
        <w:t xml:space="preserve"> relatif à la mise sur le marché et à l'utilisation des produits phytopharmaceutiques et de leurs adjuvants visés à l'article L. 253-1 du code rural et de la pêche maritime ;</w:t>
      </w:r>
    </w:p>
    <w:p w14:paraId="39C60E3B" w14:textId="2E5555D3"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Vu </w:t>
      </w:r>
      <w:r w:rsidRPr="00B54B78">
        <w:rPr>
          <w:rFonts w:cstheme="minorHAnsi"/>
          <w:sz w:val="24"/>
          <w:szCs w:val="24"/>
        </w:rPr>
        <w:t xml:space="preserve">le code civil et notamment </w:t>
      </w:r>
      <w:r w:rsidR="00B54B78">
        <w:rPr>
          <w:rFonts w:cstheme="minorHAnsi"/>
          <w:sz w:val="24"/>
          <w:szCs w:val="24"/>
        </w:rPr>
        <w:t>s</w:t>
      </w:r>
      <w:r w:rsidR="00F754EB" w:rsidRPr="00B54B78">
        <w:rPr>
          <w:rFonts w:cstheme="minorHAnsi"/>
          <w:sz w:val="24"/>
          <w:szCs w:val="24"/>
        </w:rPr>
        <w:t xml:space="preserve">es </w:t>
      </w:r>
      <w:r w:rsidRPr="00B54B78">
        <w:rPr>
          <w:rFonts w:cstheme="minorHAnsi"/>
          <w:sz w:val="24"/>
          <w:szCs w:val="24"/>
        </w:rPr>
        <w:t>article</w:t>
      </w:r>
      <w:r w:rsidR="00F754EB" w:rsidRPr="00B54B78">
        <w:rPr>
          <w:rFonts w:cstheme="minorHAnsi"/>
          <w:sz w:val="24"/>
          <w:szCs w:val="24"/>
        </w:rPr>
        <w:t>s</w:t>
      </w:r>
      <w:r w:rsidRPr="00B54B78">
        <w:rPr>
          <w:rFonts w:cstheme="minorHAnsi"/>
          <w:sz w:val="24"/>
          <w:szCs w:val="24"/>
        </w:rPr>
        <w:t xml:space="preserve"> 544 </w:t>
      </w:r>
      <w:r w:rsidR="00F754EB" w:rsidRPr="00B54B78">
        <w:rPr>
          <w:rFonts w:cstheme="minorHAnsi"/>
          <w:sz w:val="24"/>
          <w:szCs w:val="24"/>
        </w:rPr>
        <w:t xml:space="preserve">et 1384 </w:t>
      </w:r>
      <w:r w:rsidRPr="00B54B78">
        <w:rPr>
          <w:rFonts w:cstheme="minorHAnsi"/>
          <w:sz w:val="24"/>
          <w:szCs w:val="24"/>
        </w:rPr>
        <w:t>;</w:t>
      </w:r>
    </w:p>
    <w:p w14:paraId="7E1CB3DD" w14:textId="77777777" w:rsidR="00675702" w:rsidRPr="00B54B78" w:rsidRDefault="00675702" w:rsidP="00675702">
      <w:pPr>
        <w:autoSpaceDE w:val="0"/>
        <w:autoSpaceDN w:val="0"/>
        <w:adjustRightInd w:val="0"/>
        <w:spacing w:after="0" w:line="240" w:lineRule="auto"/>
        <w:jc w:val="both"/>
        <w:rPr>
          <w:rFonts w:cstheme="minorHAnsi"/>
          <w:sz w:val="24"/>
          <w:szCs w:val="24"/>
        </w:rPr>
      </w:pPr>
    </w:p>
    <w:p w14:paraId="3290DB1E" w14:textId="77777777" w:rsidR="003153A4" w:rsidRPr="00B54B78" w:rsidRDefault="003153A4" w:rsidP="00675702">
      <w:pPr>
        <w:autoSpaceDE w:val="0"/>
        <w:autoSpaceDN w:val="0"/>
        <w:adjustRightInd w:val="0"/>
        <w:spacing w:after="0" w:line="240" w:lineRule="auto"/>
        <w:jc w:val="both"/>
        <w:rPr>
          <w:rFonts w:cstheme="minorHAnsi"/>
          <w:b/>
          <w:bCs/>
          <w:sz w:val="24"/>
          <w:szCs w:val="24"/>
        </w:rPr>
      </w:pPr>
    </w:p>
    <w:p w14:paraId="13888F3B" w14:textId="2E121A2D" w:rsidR="00675702" w:rsidRPr="00B54B78" w:rsidRDefault="00675702" w:rsidP="00675702">
      <w:pPr>
        <w:autoSpaceDE w:val="0"/>
        <w:autoSpaceDN w:val="0"/>
        <w:adjustRightInd w:val="0"/>
        <w:spacing w:after="0" w:line="240" w:lineRule="auto"/>
        <w:jc w:val="both"/>
        <w:rPr>
          <w:rFonts w:cstheme="minorHAnsi"/>
          <w:sz w:val="24"/>
          <w:szCs w:val="24"/>
        </w:rPr>
      </w:pPr>
    </w:p>
    <w:p w14:paraId="0783046C" w14:textId="5132D0FB" w:rsidR="006B75DD" w:rsidRPr="00B54B78" w:rsidRDefault="006B75DD"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sz w:val="24"/>
          <w:szCs w:val="24"/>
        </w:rPr>
        <w:t xml:space="preserve"> que la décision 2000/532/CE de la commission du 3 mai 2000 prévoit précisément que les déchets provenant de la fabrication, de la formulation, de la distribution </w:t>
      </w:r>
      <w:r w:rsidRPr="00B54B78">
        <w:rPr>
          <w:rFonts w:cstheme="minorHAnsi"/>
          <w:b/>
          <w:bCs/>
          <w:sz w:val="24"/>
          <w:szCs w:val="24"/>
        </w:rPr>
        <w:t>et de l’utilisation des pesticides organiques sont des déchets dangereux </w:t>
      </w:r>
      <w:r w:rsidRPr="00B54B78">
        <w:rPr>
          <w:rFonts w:cstheme="minorHAnsi"/>
          <w:sz w:val="24"/>
          <w:szCs w:val="24"/>
        </w:rPr>
        <w:t>;</w:t>
      </w:r>
    </w:p>
    <w:p w14:paraId="258816AF" w14:textId="77777777" w:rsidR="006B75DD" w:rsidRPr="00B54B78" w:rsidRDefault="006B75DD" w:rsidP="00675702">
      <w:pPr>
        <w:autoSpaceDE w:val="0"/>
        <w:autoSpaceDN w:val="0"/>
        <w:adjustRightInd w:val="0"/>
        <w:spacing w:after="0" w:line="240" w:lineRule="auto"/>
        <w:jc w:val="both"/>
        <w:rPr>
          <w:rFonts w:cstheme="minorHAnsi"/>
          <w:sz w:val="24"/>
          <w:szCs w:val="24"/>
        </w:rPr>
      </w:pPr>
    </w:p>
    <w:p w14:paraId="78EB8B51" w14:textId="77777777"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b/>
          <w:bCs/>
          <w:sz w:val="24"/>
          <w:szCs w:val="24"/>
        </w:rPr>
        <w:t xml:space="preserve"> </w:t>
      </w:r>
      <w:r w:rsidR="00675702" w:rsidRPr="00B54B78">
        <w:rPr>
          <w:rFonts w:cstheme="minorHAnsi"/>
          <w:sz w:val="24"/>
          <w:szCs w:val="24"/>
        </w:rPr>
        <w:t xml:space="preserve">que l’article L </w:t>
      </w:r>
      <w:r w:rsidRPr="00B54B78">
        <w:rPr>
          <w:rFonts w:cstheme="minorHAnsi"/>
          <w:sz w:val="24"/>
          <w:szCs w:val="24"/>
        </w:rPr>
        <w:t>541-1-1 du code de l’environnement définit le déchet comme « </w:t>
      </w:r>
      <w:r w:rsidRPr="00B54B78">
        <w:rPr>
          <w:rFonts w:cstheme="minorHAnsi"/>
          <w:i/>
          <w:sz w:val="24"/>
          <w:szCs w:val="24"/>
        </w:rPr>
        <w:t xml:space="preserve">toute substance ou tout objet, ou plus généralement tout bien meuble, </w:t>
      </w:r>
      <w:r w:rsidRPr="00B54B78">
        <w:rPr>
          <w:rFonts w:cstheme="minorHAnsi"/>
          <w:b/>
          <w:i/>
          <w:sz w:val="24"/>
          <w:szCs w:val="24"/>
        </w:rPr>
        <w:t>dont le détenteur se défait</w:t>
      </w:r>
      <w:r w:rsidRPr="00B54B78">
        <w:rPr>
          <w:rFonts w:cstheme="minorHAnsi"/>
          <w:i/>
          <w:sz w:val="24"/>
          <w:szCs w:val="24"/>
        </w:rPr>
        <w:t xml:space="preserve"> </w:t>
      </w:r>
      <w:r w:rsidRPr="00B54B78">
        <w:rPr>
          <w:rFonts w:cstheme="minorHAnsi"/>
          <w:b/>
          <w:bCs/>
          <w:i/>
          <w:sz w:val="24"/>
          <w:szCs w:val="24"/>
        </w:rPr>
        <w:t>ou dont il a l'intention</w:t>
      </w:r>
      <w:r w:rsidR="00675702" w:rsidRPr="00B54B78">
        <w:rPr>
          <w:rFonts w:cstheme="minorHAnsi"/>
          <w:b/>
          <w:bCs/>
          <w:i/>
          <w:sz w:val="24"/>
          <w:szCs w:val="24"/>
        </w:rPr>
        <w:t xml:space="preserve"> ou l'obligation de se </w:t>
      </w:r>
      <w:proofErr w:type="gramStart"/>
      <w:r w:rsidR="00675702" w:rsidRPr="00B54B78">
        <w:rPr>
          <w:rFonts w:cstheme="minorHAnsi"/>
          <w:b/>
          <w:bCs/>
          <w:i/>
          <w:sz w:val="24"/>
          <w:szCs w:val="24"/>
        </w:rPr>
        <w:t xml:space="preserve">défaire </w:t>
      </w:r>
      <w:r w:rsidRPr="00B54B78">
        <w:rPr>
          <w:rFonts w:cstheme="minorHAnsi"/>
          <w:b/>
          <w:bCs/>
          <w:i/>
          <w:sz w:val="24"/>
          <w:szCs w:val="24"/>
        </w:rPr>
        <w:t> </w:t>
      </w:r>
      <w:r w:rsidRPr="00B54B78">
        <w:rPr>
          <w:rFonts w:cstheme="minorHAnsi"/>
          <w:i/>
          <w:sz w:val="24"/>
          <w:szCs w:val="24"/>
        </w:rPr>
        <w:t>»</w:t>
      </w:r>
      <w:proofErr w:type="gramEnd"/>
      <w:r w:rsidRPr="00B54B78">
        <w:rPr>
          <w:rFonts w:cstheme="minorHAnsi"/>
          <w:sz w:val="24"/>
          <w:szCs w:val="24"/>
        </w:rPr>
        <w:t xml:space="preserve"> ;</w:t>
      </w:r>
    </w:p>
    <w:p w14:paraId="7F4CAE2A" w14:textId="77777777" w:rsidR="00675702" w:rsidRPr="00B54B78" w:rsidRDefault="00675702" w:rsidP="00675702">
      <w:pPr>
        <w:autoSpaceDE w:val="0"/>
        <w:autoSpaceDN w:val="0"/>
        <w:adjustRightInd w:val="0"/>
        <w:spacing w:after="0" w:line="240" w:lineRule="auto"/>
        <w:jc w:val="both"/>
        <w:rPr>
          <w:rFonts w:cstheme="minorHAnsi"/>
          <w:sz w:val="24"/>
          <w:szCs w:val="24"/>
        </w:rPr>
      </w:pPr>
    </w:p>
    <w:p w14:paraId="3BC27852" w14:textId="77777777"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smallCaps/>
          <w:sz w:val="24"/>
          <w:szCs w:val="24"/>
        </w:rPr>
        <w:t xml:space="preserve"> </w:t>
      </w:r>
      <w:r w:rsidRPr="00B54B78">
        <w:rPr>
          <w:rFonts w:cstheme="minorHAnsi"/>
          <w:sz w:val="24"/>
          <w:szCs w:val="24"/>
        </w:rPr>
        <w:t>que les produits phytopharmaceutiques sont composés de substances actives ;</w:t>
      </w:r>
    </w:p>
    <w:p w14:paraId="2E8EAD65" w14:textId="77777777" w:rsidR="00675702" w:rsidRPr="00B54B78" w:rsidRDefault="00675702" w:rsidP="00675702">
      <w:pPr>
        <w:autoSpaceDE w:val="0"/>
        <w:autoSpaceDN w:val="0"/>
        <w:adjustRightInd w:val="0"/>
        <w:spacing w:after="0" w:line="240" w:lineRule="auto"/>
        <w:jc w:val="both"/>
        <w:rPr>
          <w:rFonts w:cstheme="minorHAnsi"/>
          <w:b/>
          <w:bCs/>
          <w:sz w:val="24"/>
          <w:szCs w:val="24"/>
        </w:rPr>
      </w:pPr>
    </w:p>
    <w:p w14:paraId="329EB9BC" w14:textId="77777777" w:rsidR="002077B0" w:rsidRPr="00B54B78" w:rsidRDefault="002077B0"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b/>
          <w:bCs/>
          <w:sz w:val="24"/>
          <w:szCs w:val="24"/>
        </w:rPr>
        <w:t xml:space="preserve"> </w:t>
      </w:r>
      <w:r w:rsidRPr="00B54B78">
        <w:rPr>
          <w:rFonts w:cstheme="minorHAnsi"/>
          <w:sz w:val="24"/>
          <w:szCs w:val="24"/>
        </w:rPr>
        <w:t>que les utilisateurs de produits phytopharmaceutiques doivent mettre en œuvre les moyens pour que ces produits ne soient pas entraînés hors des parcelles auxquelles ils sont destinés ;</w:t>
      </w:r>
    </w:p>
    <w:p w14:paraId="484143ED" w14:textId="28686FEA" w:rsidR="00145682" w:rsidRPr="00B54B78" w:rsidRDefault="002077B0"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lastRenderedPageBreak/>
        <w:t xml:space="preserve">Considérant </w:t>
      </w:r>
      <w:r w:rsidR="00145682" w:rsidRPr="00B54B78">
        <w:rPr>
          <w:rFonts w:cstheme="minorHAnsi"/>
          <w:sz w:val="24"/>
          <w:szCs w:val="24"/>
        </w:rPr>
        <w:t>en effet</w:t>
      </w:r>
      <w:r w:rsidR="00145682" w:rsidRPr="00B54B78">
        <w:rPr>
          <w:rFonts w:cstheme="minorHAnsi"/>
          <w:b/>
          <w:bCs/>
          <w:sz w:val="24"/>
          <w:szCs w:val="24"/>
        </w:rPr>
        <w:t xml:space="preserve"> </w:t>
      </w:r>
      <w:r w:rsidRPr="00B54B78">
        <w:rPr>
          <w:rFonts w:cstheme="minorHAnsi"/>
          <w:sz w:val="24"/>
          <w:szCs w:val="24"/>
        </w:rPr>
        <w:t xml:space="preserve">que </w:t>
      </w:r>
      <w:proofErr w:type="gramStart"/>
      <w:r w:rsidR="00145682" w:rsidRPr="00B54B78">
        <w:rPr>
          <w:rFonts w:cstheme="minorHAnsi"/>
          <w:sz w:val="24"/>
          <w:szCs w:val="24"/>
        </w:rPr>
        <w:t>l’obligation  de</w:t>
      </w:r>
      <w:proofErr w:type="gramEnd"/>
      <w:r w:rsidR="00145682" w:rsidRPr="00B54B78">
        <w:rPr>
          <w:rFonts w:cstheme="minorHAnsi"/>
          <w:sz w:val="24"/>
          <w:szCs w:val="24"/>
        </w:rPr>
        <w:t xml:space="preserve"> se défaire de ces déchets impose d’exclure toute solution qui ne serait pas celle d’une élimination ou d’une réutilisation ;</w:t>
      </w:r>
    </w:p>
    <w:p w14:paraId="01996C09" w14:textId="77777777" w:rsidR="00675702" w:rsidRPr="00B54B78" w:rsidRDefault="00675702" w:rsidP="00675702">
      <w:pPr>
        <w:autoSpaceDE w:val="0"/>
        <w:autoSpaceDN w:val="0"/>
        <w:adjustRightInd w:val="0"/>
        <w:spacing w:after="0" w:line="240" w:lineRule="auto"/>
        <w:jc w:val="both"/>
        <w:rPr>
          <w:rFonts w:cstheme="minorHAnsi"/>
          <w:sz w:val="24"/>
          <w:szCs w:val="24"/>
        </w:rPr>
      </w:pPr>
    </w:p>
    <w:p w14:paraId="75D23CD4" w14:textId="62A6F34C" w:rsidR="009D7D05" w:rsidRPr="00B54B78" w:rsidRDefault="009D7D05"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b/>
          <w:bCs/>
          <w:sz w:val="24"/>
          <w:szCs w:val="24"/>
        </w:rPr>
        <w:t xml:space="preserve"> </w:t>
      </w:r>
      <w:r w:rsidRPr="00B54B78">
        <w:rPr>
          <w:rFonts w:cstheme="minorHAnsi"/>
          <w:sz w:val="24"/>
          <w:szCs w:val="24"/>
        </w:rPr>
        <w:t>que ces produits et substances</w:t>
      </w:r>
      <w:r w:rsidR="003153A4" w:rsidRPr="00B54B78">
        <w:rPr>
          <w:rFonts w:cstheme="minorHAnsi"/>
          <w:sz w:val="24"/>
          <w:szCs w:val="24"/>
        </w:rPr>
        <w:t>, répandus en dehors des parcelles auxquelles ils sont destinés</w:t>
      </w:r>
      <w:r w:rsidRPr="00B54B78">
        <w:rPr>
          <w:rFonts w:cstheme="minorHAnsi"/>
          <w:sz w:val="24"/>
          <w:szCs w:val="24"/>
        </w:rPr>
        <w:t xml:space="preserve"> </w:t>
      </w:r>
      <w:r w:rsidR="003153A4" w:rsidRPr="00B54B78">
        <w:rPr>
          <w:rFonts w:cstheme="minorHAnsi"/>
          <w:sz w:val="24"/>
          <w:szCs w:val="24"/>
        </w:rPr>
        <w:t xml:space="preserve">répondent ainsi à la définition précitée de l’article L 541-1-1 du code de l’environnement et </w:t>
      </w:r>
      <w:r w:rsidRPr="00B54B78">
        <w:rPr>
          <w:rFonts w:cstheme="minorHAnsi"/>
          <w:sz w:val="24"/>
          <w:szCs w:val="24"/>
        </w:rPr>
        <w:t>deviennent alors des déchets ne pouvant être réutilisés ;</w:t>
      </w:r>
    </w:p>
    <w:p w14:paraId="39D08619" w14:textId="77777777" w:rsidR="00AA5BBE" w:rsidRPr="00B54B78" w:rsidRDefault="00AA5BBE" w:rsidP="00675702">
      <w:pPr>
        <w:autoSpaceDE w:val="0"/>
        <w:autoSpaceDN w:val="0"/>
        <w:adjustRightInd w:val="0"/>
        <w:spacing w:after="0" w:line="240" w:lineRule="auto"/>
        <w:jc w:val="both"/>
        <w:rPr>
          <w:rFonts w:cstheme="minorHAnsi"/>
          <w:sz w:val="24"/>
          <w:szCs w:val="24"/>
        </w:rPr>
      </w:pPr>
    </w:p>
    <w:p w14:paraId="54D714FB" w14:textId="2ACE3F13" w:rsidR="00AB5A29" w:rsidRPr="00B54B78" w:rsidRDefault="00AB5A29"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smallCaps/>
          <w:sz w:val="24"/>
          <w:szCs w:val="24"/>
        </w:rPr>
        <w:t xml:space="preserve"> </w:t>
      </w:r>
      <w:r w:rsidRPr="00B54B78">
        <w:rPr>
          <w:rFonts w:cstheme="minorHAnsi"/>
          <w:sz w:val="24"/>
          <w:szCs w:val="24"/>
        </w:rPr>
        <w:t>en outre que le détenteur d’un déchet a l’obligation d’en assurer la gestion, voire l’élimination ;</w:t>
      </w:r>
    </w:p>
    <w:p w14:paraId="1D74991F" w14:textId="77777777" w:rsidR="00675702" w:rsidRPr="00B54B78" w:rsidRDefault="00675702" w:rsidP="00675702">
      <w:pPr>
        <w:autoSpaceDE w:val="0"/>
        <w:autoSpaceDN w:val="0"/>
        <w:adjustRightInd w:val="0"/>
        <w:spacing w:after="0" w:line="240" w:lineRule="auto"/>
        <w:jc w:val="both"/>
        <w:rPr>
          <w:rFonts w:cstheme="minorHAnsi"/>
          <w:i/>
          <w:iCs/>
          <w:sz w:val="24"/>
          <w:szCs w:val="24"/>
        </w:rPr>
      </w:pPr>
    </w:p>
    <w:p w14:paraId="1D230E69" w14:textId="0E2A6493" w:rsidR="009D7D05" w:rsidRPr="00B54B78" w:rsidRDefault="009D7D05"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Considérant</w:t>
      </w:r>
      <w:r w:rsidRPr="00B54B78">
        <w:rPr>
          <w:rFonts w:cstheme="minorHAnsi"/>
          <w:b/>
          <w:bCs/>
          <w:sz w:val="24"/>
          <w:szCs w:val="24"/>
        </w:rPr>
        <w:t xml:space="preserve"> </w:t>
      </w:r>
      <w:r w:rsidRPr="00B54B78">
        <w:rPr>
          <w:rFonts w:cstheme="minorHAnsi"/>
          <w:sz w:val="24"/>
          <w:szCs w:val="24"/>
        </w:rPr>
        <w:t xml:space="preserve">que le dépôt de déchets </w:t>
      </w:r>
      <w:r w:rsidR="00631E1E" w:rsidRPr="00B54B78">
        <w:rPr>
          <w:rFonts w:cstheme="minorHAnsi"/>
          <w:sz w:val="24"/>
          <w:szCs w:val="24"/>
        </w:rPr>
        <w:t xml:space="preserve">sur </w:t>
      </w:r>
      <w:r w:rsidRPr="00B54B78">
        <w:rPr>
          <w:rFonts w:cstheme="minorHAnsi"/>
          <w:sz w:val="24"/>
          <w:szCs w:val="24"/>
        </w:rPr>
        <w:t>le domaine public ou privé</w:t>
      </w:r>
      <w:r w:rsidR="00675702" w:rsidRPr="00B54B78">
        <w:rPr>
          <w:rFonts w:cstheme="minorHAnsi"/>
          <w:sz w:val="24"/>
          <w:szCs w:val="24"/>
        </w:rPr>
        <w:t xml:space="preserve"> est sanctionné par l’article R</w:t>
      </w:r>
      <w:r w:rsidR="00AB5A29" w:rsidRPr="00B54B78">
        <w:rPr>
          <w:rFonts w:cstheme="minorHAnsi"/>
          <w:sz w:val="24"/>
          <w:szCs w:val="24"/>
        </w:rPr>
        <w:t xml:space="preserve"> </w:t>
      </w:r>
      <w:r w:rsidRPr="00B54B78">
        <w:rPr>
          <w:rFonts w:cstheme="minorHAnsi"/>
          <w:sz w:val="24"/>
          <w:szCs w:val="24"/>
        </w:rPr>
        <w:t>63</w:t>
      </w:r>
      <w:r w:rsidR="00675EF7" w:rsidRPr="00B54B78">
        <w:rPr>
          <w:rFonts w:cstheme="minorHAnsi"/>
          <w:sz w:val="24"/>
          <w:szCs w:val="24"/>
        </w:rPr>
        <w:t>4-2</w:t>
      </w:r>
      <w:r w:rsidRPr="00B54B78">
        <w:rPr>
          <w:rFonts w:cstheme="minorHAnsi"/>
          <w:sz w:val="24"/>
          <w:szCs w:val="24"/>
        </w:rPr>
        <w:t> </w:t>
      </w:r>
      <w:r w:rsidR="00B54B78" w:rsidRPr="00B54B78">
        <w:rPr>
          <w:rStyle w:val="Marquedecommentaire"/>
          <w:rFonts w:cstheme="minorHAnsi"/>
          <w:sz w:val="24"/>
          <w:szCs w:val="24"/>
        </w:rPr>
        <w:t>du code pénal ;</w:t>
      </w:r>
    </w:p>
    <w:p w14:paraId="64EC84F2" w14:textId="77777777" w:rsidR="00675702" w:rsidRPr="00B54B78" w:rsidRDefault="00675702" w:rsidP="00675702">
      <w:pPr>
        <w:autoSpaceDE w:val="0"/>
        <w:autoSpaceDN w:val="0"/>
        <w:adjustRightInd w:val="0"/>
        <w:spacing w:after="0" w:line="240" w:lineRule="auto"/>
        <w:jc w:val="both"/>
        <w:rPr>
          <w:rFonts w:cstheme="minorHAnsi"/>
          <w:i/>
          <w:iCs/>
          <w:sz w:val="24"/>
          <w:szCs w:val="24"/>
        </w:rPr>
      </w:pPr>
    </w:p>
    <w:p w14:paraId="60B51799" w14:textId="5B15648F"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 xml:space="preserve">Considérant </w:t>
      </w:r>
      <w:r w:rsidRPr="00B54B78">
        <w:rPr>
          <w:rFonts w:cstheme="minorHAnsi"/>
          <w:sz w:val="24"/>
          <w:szCs w:val="24"/>
        </w:rPr>
        <w:t xml:space="preserve">que </w:t>
      </w:r>
      <w:r w:rsidR="009D7D05" w:rsidRPr="00B54B78">
        <w:rPr>
          <w:rFonts w:cstheme="minorHAnsi"/>
          <w:sz w:val="24"/>
          <w:szCs w:val="24"/>
        </w:rPr>
        <w:t xml:space="preserve">la production de déchet et leur rejet </w:t>
      </w:r>
      <w:r w:rsidR="00AB5A29" w:rsidRPr="00B54B78">
        <w:rPr>
          <w:rFonts w:cstheme="minorHAnsi"/>
          <w:sz w:val="24"/>
          <w:szCs w:val="24"/>
        </w:rPr>
        <w:t xml:space="preserve">sur </w:t>
      </w:r>
      <w:r w:rsidR="009D7D05" w:rsidRPr="00B54B78">
        <w:rPr>
          <w:rFonts w:cstheme="minorHAnsi"/>
          <w:sz w:val="24"/>
          <w:szCs w:val="24"/>
        </w:rPr>
        <w:t xml:space="preserve">le domaine public ou </w:t>
      </w:r>
      <w:r w:rsidR="00AB5A29" w:rsidRPr="00B54B78">
        <w:rPr>
          <w:rFonts w:cstheme="minorHAnsi"/>
          <w:sz w:val="24"/>
          <w:szCs w:val="24"/>
        </w:rPr>
        <w:t xml:space="preserve">sur </w:t>
      </w:r>
      <w:r w:rsidR="009D7D05" w:rsidRPr="00B54B78">
        <w:rPr>
          <w:rFonts w:cstheme="minorHAnsi"/>
          <w:sz w:val="24"/>
          <w:szCs w:val="24"/>
        </w:rPr>
        <w:t xml:space="preserve">des propriétés </w:t>
      </w:r>
      <w:r w:rsidR="00AB5A29" w:rsidRPr="00B54B78">
        <w:rPr>
          <w:rFonts w:cstheme="minorHAnsi"/>
          <w:sz w:val="24"/>
          <w:szCs w:val="24"/>
        </w:rPr>
        <w:t>privées</w:t>
      </w:r>
      <w:r w:rsidR="009D7D05" w:rsidRPr="00B54B78">
        <w:rPr>
          <w:rFonts w:cstheme="minorHAnsi"/>
          <w:sz w:val="24"/>
          <w:szCs w:val="24"/>
        </w:rPr>
        <w:t xml:space="preserve"> nuit à autrui </w:t>
      </w:r>
      <w:r w:rsidR="00F754EB" w:rsidRPr="00B54B78">
        <w:rPr>
          <w:rFonts w:cstheme="minorHAnsi"/>
          <w:sz w:val="24"/>
          <w:szCs w:val="24"/>
        </w:rPr>
        <w:t xml:space="preserve">et pourrait même causer, dans certaines conditions, un trouble anormal du voisinage </w:t>
      </w:r>
      <w:r w:rsidR="009D7D05" w:rsidRPr="00B54B78">
        <w:rPr>
          <w:rFonts w:cstheme="minorHAnsi"/>
          <w:sz w:val="24"/>
          <w:szCs w:val="24"/>
        </w:rPr>
        <w:t>;</w:t>
      </w:r>
    </w:p>
    <w:p w14:paraId="1E5720B3" w14:textId="77777777" w:rsidR="00675702" w:rsidRPr="00B54B78" w:rsidRDefault="00675702" w:rsidP="00675702">
      <w:pPr>
        <w:autoSpaceDE w:val="0"/>
        <w:autoSpaceDN w:val="0"/>
        <w:adjustRightInd w:val="0"/>
        <w:spacing w:after="0" w:line="240" w:lineRule="auto"/>
        <w:jc w:val="both"/>
        <w:rPr>
          <w:rFonts w:cstheme="minorHAnsi"/>
          <w:i/>
          <w:iCs/>
          <w:sz w:val="24"/>
          <w:szCs w:val="24"/>
        </w:rPr>
      </w:pPr>
    </w:p>
    <w:p w14:paraId="0F8E3DE2" w14:textId="77777777"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mallCaps/>
          <w:sz w:val="24"/>
          <w:szCs w:val="24"/>
        </w:rPr>
        <w:t xml:space="preserve">Considérant </w:t>
      </w:r>
      <w:r w:rsidR="00675702" w:rsidRPr="00B54B78">
        <w:rPr>
          <w:rFonts w:cstheme="minorHAnsi"/>
          <w:sz w:val="24"/>
          <w:szCs w:val="24"/>
        </w:rPr>
        <w:t>qu’il appartient au M</w:t>
      </w:r>
      <w:r w:rsidRPr="00B54B78">
        <w:rPr>
          <w:rFonts w:cstheme="minorHAnsi"/>
          <w:sz w:val="24"/>
          <w:szCs w:val="24"/>
        </w:rPr>
        <w:t>aire, en tant qu’autorité de police municipale, de prendre, dans les domaines de sa compétence, les mesures appropriées pour préserver la salubrité et la santé publiques en complétant et précisant sur le plan local les dispositions des lois et règlements en vigueur ;</w:t>
      </w:r>
    </w:p>
    <w:p w14:paraId="26F7971E" w14:textId="77777777" w:rsidR="00E8474D" w:rsidRPr="00B54B78" w:rsidRDefault="00E8474D" w:rsidP="00675702">
      <w:pPr>
        <w:autoSpaceDE w:val="0"/>
        <w:autoSpaceDN w:val="0"/>
        <w:adjustRightInd w:val="0"/>
        <w:spacing w:after="0" w:line="240" w:lineRule="auto"/>
        <w:jc w:val="both"/>
        <w:rPr>
          <w:rFonts w:cstheme="minorHAnsi"/>
          <w:sz w:val="24"/>
          <w:szCs w:val="24"/>
        </w:rPr>
      </w:pPr>
    </w:p>
    <w:p w14:paraId="518BE150" w14:textId="77777777" w:rsidR="00675702" w:rsidRPr="00B54B78" w:rsidRDefault="00675702" w:rsidP="00675702">
      <w:pPr>
        <w:autoSpaceDE w:val="0"/>
        <w:autoSpaceDN w:val="0"/>
        <w:adjustRightInd w:val="0"/>
        <w:spacing w:after="0" w:line="240" w:lineRule="auto"/>
        <w:jc w:val="center"/>
        <w:rPr>
          <w:rFonts w:cstheme="minorHAnsi"/>
          <w:sz w:val="24"/>
          <w:szCs w:val="24"/>
        </w:rPr>
      </w:pPr>
    </w:p>
    <w:p w14:paraId="7E4FAAE7" w14:textId="77777777" w:rsidR="007A6139" w:rsidRPr="00B54B78" w:rsidRDefault="00675702" w:rsidP="00675702">
      <w:pPr>
        <w:autoSpaceDE w:val="0"/>
        <w:autoSpaceDN w:val="0"/>
        <w:adjustRightInd w:val="0"/>
        <w:spacing w:after="0" w:line="240" w:lineRule="auto"/>
        <w:jc w:val="center"/>
        <w:rPr>
          <w:rFonts w:cstheme="minorHAnsi"/>
          <w:b/>
          <w:bCs/>
          <w:smallCaps/>
          <w:sz w:val="32"/>
          <w:szCs w:val="32"/>
        </w:rPr>
      </w:pPr>
      <w:r w:rsidRPr="00B54B78">
        <w:rPr>
          <w:rFonts w:cstheme="minorHAnsi"/>
          <w:b/>
          <w:bCs/>
          <w:smallCaps/>
          <w:sz w:val="32"/>
          <w:szCs w:val="32"/>
        </w:rPr>
        <w:t>Arrête</w:t>
      </w:r>
    </w:p>
    <w:p w14:paraId="41961257" w14:textId="77777777" w:rsidR="00675702" w:rsidRPr="00B54B78" w:rsidRDefault="00675702" w:rsidP="007A6139">
      <w:pPr>
        <w:autoSpaceDE w:val="0"/>
        <w:autoSpaceDN w:val="0"/>
        <w:adjustRightInd w:val="0"/>
        <w:spacing w:after="0" w:line="240" w:lineRule="auto"/>
        <w:rPr>
          <w:rFonts w:cstheme="minorHAnsi"/>
          <w:sz w:val="24"/>
          <w:szCs w:val="24"/>
        </w:rPr>
      </w:pPr>
    </w:p>
    <w:p w14:paraId="354A7098" w14:textId="0AE648BC" w:rsidR="009D7D05" w:rsidRPr="00B54B78" w:rsidRDefault="009D7D05"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Article </w:t>
      </w:r>
      <w:r w:rsidR="00E8474D" w:rsidRPr="00B54B78">
        <w:rPr>
          <w:rFonts w:cstheme="minorHAnsi"/>
          <w:b/>
          <w:bCs/>
          <w:sz w:val="24"/>
          <w:szCs w:val="24"/>
        </w:rPr>
        <w:t xml:space="preserve">1 </w:t>
      </w:r>
      <w:proofErr w:type="gramStart"/>
      <w:r w:rsidR="00675702" w:rsidRPr="00B54B78">
        <w:rPr>
          <w:rFonts w:cstheme="minorHAnsi"/>
          <w:b/>
          <w:sz w:val="24"/>
          <w:szCs w:val="24"/>
        </w:rPr>
        <w:t xml:space="preserve">- </w:t>
      </w:r>
      <w:r w:rsidRPr="00B54B78">
        <w:rPr>
          <w:rFonts w:cstheme="minorHAnsi"/>
          <w:sz w:val="24"/>
          <w:szCs w:val="24"/>
        </w:rPr>
        <w:t xml:space="preserve"> Tout</w:t>
      </w:r>
      <w:proofErr w:type="gramEnd"/>
      <w:r w:rsidRPr="00B54B78">
        <w:rPr>
          <w:rFonts w:cstheme="minorHAnsi"/>
          <w:sz w:val="24"/>
          <w:szCs w:val="24"/>
        </w:rPr>
        <w:t xml:space="preserve"> </w:t>
      </w:r>
      <w:r w:rsidR="00145682" w:rsidRPr="00B54B78">
        <w:rPr>
          <w:rFonts w:cstheme="minorHAnsi"/>
          <w:sz w:val="24"/>
          <w:szCs w:val="24"/>
        </w:rPr>
        <w:t xml:space="preserve">utilisateur </w:t>
      </w:r>
      <w:r w:rsidRPr="00B54B78">
        <w:rPr>
          <w:rFonts w:cstheme="minorHAnsi"/>
          <w:sz w:val="24"/>
          <w:szCs w:val="24"/>
        </w:rPr>
        <w:t xml:space="preserve">de produits phytopharmaceutiques </w:t>
      </w:r>
      <w:r w:rsidR="00145682" w:rsidRPr="00B54B78">
        <w:rPr>
          <w:rFonts w:cstheme="minorHAnsi"/>
          <w:sz w:val="24"/>
          <w:szCs w:val="24"/>
        </w:rPr>
        <w:t>est tenu d’assurer l’élimination des déchets générés par son activité, c’est-à-dire, des substances à base de pesticides non-utilisées à leurs fins initiales</w:t>
      </w:r>
      <w:r w:rsidR="00675702" w:rsidRPr="00B54B78">
        <w:rPr>
          <w:rFonts w:cstheme="minorHAnsi"/>
          <w:sz w:val="24"/>
          <w:szCs w:val="24"/>
        </w:rPr>
        <w:t>.</w:t>
      </w:r>
    </w:p>
    <w:p w14:paraId="3687DCAA" w14:textId="30D99DA1" w:rsidR="00E8474D" w:rsidRPr="00B54B78" w:rsidRDefault="00E8474D" w:rsidP="00675702">
      <w:pPr>
        <w:autoSpaceDE w:val="0"/>
        <w:autoSpaceDN w:val="0"/>
        <w:adjustRightInd w:val="0"/>
        <w:spacing w:after="0" w:line="240" w:lineRule="auto"/>
        <w:jc w:val="both"/>
        <w:rPr>
          <w:rFonts w:cstheme="minorHAnsi"/>
          <w:sz w:val="24"/>
          <w:szCs w:val="24"/>
        </w:rPr>
      </w:pPr>
    </w:p>
    <w:p w14:paraId="278108E0" w14:textId="0A2CDE7C" w:rsidR="00E8474D" w:rsidRPr="00B54B78" w:rsidRDefault="00E8474D"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Article 2 –</w:t>
      </w:r>
      <w:r w:rsidR="00145682" w:rsidRPr="00B54B78">
        <w:rPr>
          <w:rFonts w:cstheme="minorHAnsi"/>
          <w:sz w:val="24"/>
          <w:szCs w:val="24"/>
        </w:rPr>
        <w:t xml:space="preserve"> T</w:t>
      </w:r>
      <w:r w:rsidR="00247555" w:rsidRPr="00B54B78">
        <w:rPr>
          <w:rFonts w:cstheme="minorHAnsi"/>
          <w:sz w:val="24"/>
          <w:szCs w:val="24"/>
        </w:rPr>
        <w:t>out utilisateur de produit</w:t>
      </w:r>
      <w:r w:rsidR="00145682" w:rsidRPr="00B54B78">
        <w:rPr>
          <w:rFonts w:cstheme="minorHAnsi"/>
          <w:sz w:val="24"/>
          <w:szCs w:val="24"/>
        </w:rPr>
        <w:t>s</w:t>
      </w:r>
      <w:r w:rsidR="00247555" w:rsidRPr="00B54B78">
        <w:rPr>
          <w:rFonts w:cstheme="minorHAnsi"/>
          <w:sz w:val="24"/>
          <w:szCs w:val="24"/>
        </w:rPr>
        <w:t xml:space="preserve"> phytopharmaceutiques ou de pesticides sur le territoire communal, ne pourra utiliser de tels produits, que s’il est en mesure d’assurer qu’aucun résidu ne se dispersera au-delà de la pa</w:t>
      </w:r>
      <w:r w:rsidR="00145682" w:rsidRPr="00B54B78">
        <w:rPr>
          <w:rFonts w:cstheme="minorHAnsi"/>
          <w:sz w:val="24"/>
          <w:szCs w:val="24"/>
        </w:rPr>
        <w:t>rcelle</w:t>
      </w:r>
      <w:r w:rsidR="00247555" w:rsidRPr="00B54B78">
        <w:rPr>
          <w:rFonts w:cstheme="minorHAnsi"/>
          <w:sz w:val="24"/>
          <w:szCs w:val="24"/>
        </w:rPr>
        <w:t xml:space="preserve"> traitée. Il devra également être en mesure, au cas </w:t>
      </w:r>
      <w:proofErr w:type="gramStart"/>
      <w:r w:rsidR="00247555" w:rsidRPr="00B54B78">
        <w:rPr>
          <w:rFonts w:cstheme="minorHAnsi"/>
          <w:sz w:val="24"/>
          <w:szCs w:val="24"/>
        </w:rPr>
        <w:t>où  des</w:t>
      </w:r>
      <w:proofErr w:type="gramEnd"/>
      <w:r w:rsidR="00247555" w:rsidRPr="00B54B78">
        <w:rPr>
          <w:rFonts w:cstheme="minorHAnsi"/>
          <w:sz w:val="24"/>
          <w:szCs w:val="24"/>
        </w:rPr>
        <w:t xml:space="preserve"> résidus d’utilisation se disperseraient au-delà de la parcelle traitée, de gérer et d’éliminer le déchet généré. </w:t>
      </w:r>
    </w:p>
    <w:p w14:paraId="03CE3AA9" w14:textId="77777777" w:rsidR="009D7D05" w:rsidRPr="00B54B78" w:rsidRDefault="009D7D05" w:rsidP="007A6139">
      <w:pPr>
        <w:autoSpaceDE w:val="0"/>
        <w:autoSpaceDN w:val="0"/>
        <w:adjustRightInd w:val="0"/>
        <w:spacing w:after="0" w:line="240" w:lineRule="auto"/>
        <w:rPr>
          <w:rFonts w:cstheme="minorHAnsi"/>
          <w:sz w:val="24"/>
          <w:szCs w:val="24"/>
        </w:rPr>
      </w:pPr>
    </w:p>
    <w:p w14:paraId="19AD04CB" w14:textId="15D12682" w:rsidR="007A6139" w:rsidRPr="00B54B78" w:rsidRDefault="007A6139"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Article </w:t>
      </w:r>
      <w:r w:rsidR="00E8474D" w:rsidRPr="00B54B78">
        <w:rPr>
          <w:rFonts w:cstheme="minorHAnsi"/>
          <w:b/>
          <w:bCs/>
          <w:sz w:val="24"/>
          <w:szCs w:val="24"/>
        </w:rPr>
        <w:t>3</w:t>
      </w:r>
      <w:proofErr w:type="gramStart"/>
      <w:r w:rsidRPr="00B54B78">
        <w:rPr>
          <w:rFonts w:cstheme="minorHAnsi"/>
          <w:b/>
          <w:sz w:val="24"/>
          <w:szCs w:val="24"/>
        </w:rPr>
        <w:t>-</w:t>
      </w:r>
      <w:r w:rsidRPr="00B54B78">
        <w:rPr>
          <w:rFonts w:cstheme="minorHAnsi"/>
          <w:sz w:val="24"/>
          <w:szCs w:val="24"/>
        </w:rPr>
        <w:t xml:space="preserve"> </w:t>
      </w:r>
      <w:r w:rsidR="00675702" w:rsidRPr="00B54B78">
        <w:rPr>
          <w:rFonts w:cstheme="minorHAnsi"/>
          <w:sz w:val="24"/>
          <w:szCs w:val="24"/>
        </w:rPr>
        <w:t xml:space="preserve"> </w:t>
      </w:r>
      <w:r w:rsidR="00E8474D" w:rsidRPr="00B54B78">
        <w:rPr>
          <w:rFonts w:cstheme="minorHAnsi"/>
          <w:sz w:val="24"/>
          <w:szCs w:val="24"/>
        </w:rPr>
        <w:t>Toute</w:t>
      </w:r>
      <w:proofErr w:type="gramEnd"/>
      <w:r w:rsidR="00E8474D" w:rsidRPr="00B54B78">
        <w:rPr>
          <w:rFonts w:cstheme="minorHAnsi"/>
          <w:sz w:val="24"/>
          <w:szCs w:val="24"/>
        </w:rPr>
        <w:t xml:space="preserve"> infraction au présent arrêté peut être constatée par le maire ou toute autre personne de la collectivité, dûment habilitée. </w:t>
      </w:r>
    </w:p>
    <w:p w14:paraId="7C63B486" w14:textId="77777777" w:rsidR="00675702" w:rsidRPr="00B54B78" w:rsidRDefault="00675702" w:rsidP="00675702">
      <w:pPr>
        <w:autoSpaceDE w:val="0"/>
        <w:autoSpaceDN w:val="0"/>
        <w:adjustRightInd w:val="0"/>
        <w:spacing w:after="0" w:line="240" w:lineRule="auto"/>
        <w:jc w:val="both"/>
        <w:rPr>
          <w:rFonts w:cstheme="minorHAnsi"/>
          <w:sz w:val="24"/>
          <w:szCs w:val="24"/>
        </w:rPr>
      </w:pPr>
    </w:p>
    <w:p w14:paraId="18117CA2" w14:textId="209277EF" w:rsidR="007A6139" w:rsidRPr="00B54B78" w:rsidRDefault="00675702" w:rsidP="00675702">
      <w:pPr>
        <w:autoSpaceDE w:val="0"/>
        <w:autoSpaceDN w:val="0"/>
        <w:adjustRightInd w:val="0"/>
        <w:spacing w:after="0" w:line="240" w:lineRule="auto"/>
        <w:jc w:val="both"/>
        <w:rPr>
          <w:rFonts w:cstheme="minorHAnsi"/>
          <w:sz w:val="24"/>
          <w:szCs w:val="24"/>
        </w:rPr>
      </w:pPr>
      <w:r w:rsidRPr="00B54B78">
        <w:rPr>
          <w:rFonts w:cstheme="minorHAnsi"/>
          <w:b/>
          <w:bCs/>
          <w:sz w:val="24"/>
          <w:szCs w:val="24"/>
        </w:rPr>
        <w:t xml:space="preserve">Article </w:t>
      </w:r>
      <w:r w:rsidR="00E60199" w:rsidRPr="00B54B78">
        <w:rPr>
          <w:rFonts w:cstheme="minorHAnsi"/>
          <w:b/>
          <w:bCs/>
          <w:sz w:val="24"/>
          <w:szCs w:val="24"/>
        </w:rPr>
        <w:t xml:space="preserve">4 </w:t>
      </w:r>
      <w:r w:rsidR="007A6139" w:rsidRPr="00B54B78">
        <w:rPr>
          <w:rFonts w:cstheme="minorHAnsi"/>
          <w:b/>
          <w:bCs/>
          <w:sz w:val="24"/>
          <w:szCs w:val="24"/>
        </w:rPr>
        <w:t xml:space="preserve">- </w:t>
      </w:r>
      <w:r w:rsidRPr="00B54B78">
        <w:rPr>
          <w:rFonts w:cstheme="minorHAnsi"/>
          <w:sz w:val="24"/>
          <w:szCs w:val="24"/>
        </w:rPr>
        <w:t xml:space="preserve">Le Maire, le </w:t>
      </w:r>
      <w:r w:rsidR="00FC4ACB" w:rsidRPr="00B54B78">
        <w:rPr>
          <w:rFonts w:cstheme="minorHAnsi"/>
          <w:sz w:val="24"/>
          <w:szCs w:val="24"/>
        </w:rPr>
        <w:t>Directeur Général des Services,</w:t>
      </w:r>
      <w:r w:rsidRPr="00B54B78">
        <w:rPr>
          <w:rFonts w:cstheme="minorHAnsi"/>
          <w:sz w:val="24"/>
          <w:szCs w:val="24"/>
        </w:rPr>
        <w:t xml:space="preserve"> et le Directeur Départemental de la </w:t>
      </w:r>
      <w:r w:rsidR="00E64C1E" w:rsidRPr="00B54B78">
        <w:rPr>
          <w:rFonts w:cstheme="minorHAnsi"/>
          <w:sz w:val="24"/>
          <w:szCs w:val="24"/>
        </w:rPr>
        <w:t>Sécurité</w:t>
      </w:r>
      <w:r w:rsidRPr="00B54B78">
        <w:rPr>
          <w:rFonts w:cstheme="minorHAnsi"/>
          <w:sz w:val="24"/>
          <w:szCs w:val="24"/>
        </w:rPr>
        <w:t xml:space="preserve"> Publique </w:t>
      </w:r>
      <w:r w:rsidR="007A6139" w:rsidRPr="00B54B78">
        <w:rPr>
          <w:rFonts w:cstheme="minorHAnsi"/>
          <w:sz w:val="24"/>
          <w:szCs w:val="24"/>
        </w:rPr>
        <w:t>sont chargés, chacun en ce qui les concerne, de faire</w:t>
      </w:r>
      <w:r w:rsidR="009D7D05" w:rsidRPr="00B54B78">
        <w:rPr>
          <w:rFonts w:cstheme="minorHAnsi"/>
          <w:sz w:val="24"/>
          <w:szCs w:val="24"/>
        </w:rPr>
        <w:t xml:space="preserve"> </w:t>
      </w:r>
      <w:r w:rsidR="007A6139" w:rsidRPr="00B54B78">
        <w:rPr>
          <w:rFonts w:cstheme="minorHAnsi"/>
          <w:sz w:val="24"/>
          <w:szCs w:val="24"/>
        </w:rPr>
        <w:t>appliquer le présent arrêté.</w:t>
      </w:r>
    </w:p>
    <w:p w14:paraId="71E70161" w14:textId="77777777" w:rsidR="00675702" w:rsidRPr="00B54B78" w:rsidRDefault="00675702" w:rsidP="00675702">
      <w:pPr>
        <w:autoSpaceDE w:val="0"/>
        <w:autoSpaceDN w:val="0"/>
        <w:adjustRightInd w:val="0"/>
        <w:spacing w:after="0" w:line="240" w:lineRule="auto"/>
        <w:jc w:val="both"/>
        <w:rPr>
          <w:rFonts w:cstheme="minorHAnsi"/>
          <w:sz w:val="24"/>
          <w:szCs w:val="24"/>
        </w:rPr>
      </w:pPr>
    </w:p>
    <w:p w14:paraId="206CEB04" w14:textId="77777777" w:rsidR="00EF3FB1" w:rsidRDefault="00675702" w:rsidP="00EF3FB1">
      <w:pPr>
        <w:spacing w:line="0" w:lineRule="atLeast"/>
        <w:jc w:val="both"/>
        <w:rPr>
          <w:rFonts w:cstheme="minorHAnsi"/>
          <w:sz w:val="24"/>
          <w:szCs w:val="24"/>
        </w:rPr>
      </w:pPr>
      <w:r w:rsidRPr="00B54B78">
        <w:rPr>
          <w:rFonts w:cstheme="minorHAnsi"/>
          <w:b/>
          <w:bCs/>
          <w:sz w:val="24"/>
          <w:szCs w:val="24"/>
        </w:rPr>
        <w:t xml:space="preserve">Article </w:t>
      </w:r>
      <w:r w:rsidR="00E60199" w:rsidRPr="00B54B78">
        <w:rPr>
          <w:rFonts w:cstheme="minorHAnsi"/>
          <w:b/>
          <w:bCs/>
          <w:sz w:val="24"/>
          <w:szCs w:val="24"/>
        </w:rPr>
        <w:t xml:space="preserve">5 </w:t>
      </w:r>
      <w:r w:rsidR="007A6139" w:rsidRPr="00B54B78">
        <w:rPr>
          <w:rFonts w:cstheme="minorHAnsi"/>
          <w:b/>
          <w:bCs/>
          <w:sz w:val="24"/>
          <w:szCs w:val="24"/>
        </w:rPr>
        <w:t xml:space="preserve">- </w:t>
      </w:r>
      <w:r w:rsidRPr="00B54B78">
        <w:rPr>
          <w:rFonts w:cstheme="minorHAnsi"/>
          <w:sz w:val="24"/>
          <w:szCs w:val="24"/>
        </w:rPr>
        <w:t xml:space="preserve">Le présent arrêté pourra faire l’objet, dans un délai de deux mois à compter de sa publication, d’un recours contentieux devant le Tribunal Administratif de </w:t>
      </w:r>
      <w:r w:rsidR="00B54B78" w:rsidRPr="00B54B78">
        <w:rPr>
          <w:rFonts w:cstheme="minorHAnsi"/>
          <w:sz w:val="24"/>
          <w:szCs w:val="24"/>
          <w:highlight w:val="yellow"/>
        </w:rPr>
        <w:t>XXX</w:t>
      </w:r>
      <w:r w:rsidR="00B54B78" w:rsidRPr="00B54B78">
        <w:rPr>
          <w:rFonts w:cstheme="minorHAnsi"/>
          <w:sz w:val="24"/>
          <w:szCs w:val="24"/>
        </w:rPr>
        <w:t xml:space="preserve"> </w:t>
      </w:r>
      <w:r w:rsidRPr="00B54B78">
        <w:rPr>
          <w:rFonts w:cstheme="minorHAnsi"/>
          <w:sz w:val="24"/>
          <w:szCs w:val="24"/>
        </w:rPr>
        <w:t xml:space="preserve">qui peut être saisi notamment par la voie de l’application « </w:t>
      </w:r>
      <w:proofErr w:type="spellStart"/>
      <w:r w:rsidRPr="00B54B78">
        <w:rPr>
          <w:rFonts w:cstheme="minorHAnsi"/>
          <w:sz w:val="24"/>
          <w:szCs w:val="24"/>
        </w:rPr>
        <w:t>télérecours</w:t>
      </w:r>
      <w:proofErr w:type="spellEnd"/>
      <w:r w:rsidRPr="00B54B78">
        <w:rPr>
          <w:rFonts w:cstheme="minorHAnsi"/>
          <w:sz w:val="24"/>
          <w:szCs w:val="24"/>
        </w:rPr>
        <w:t xml:space="preserve"> citoyens » sur le site www.telerecours.fr. Dans ce même délai, un recours gracieux pourra être déposé par écrit devant le Maire de la ville de</w:t>
      </w:r>
      <w:r w:rsidR="00B54B78" w:rsidRPr="00B54B78">
        <w:rPr>
          <w:rFonts w:cstheme="minorHAnsi"/>
          <w:sz w:val="24"/>
          <w:szCs w:val="24"/>
        </w:rPr>
        <w:t xml:space="preserve"> </w:t>
      </w:r>
      <w:r w:rsidR="00B54B78" w:rsidRPr="00B54B78">
        <w:rPr>
          <w:rFonts w:cstheme="minorHAnsi"/>
          <w:sz w:val="24"/>
          <w:szCs w:val="24"/>
          <w:highlight w:val="yellow"/>
        </w:rPr>
        <w:t>XXX</w:t>
      </w:r>
      <w:r w:rsidRPr="00B54B78">
        <w:rPr>
          <w:rFonts w:cstheme="minorHAnsi"/>
          <w:sz w:val="24"/>
          <w:szCs w:val="24"/>
        </w:rPr>
        <w:t>, cette démarche suspendant le délai de recours contentieux.</w:t>
      </w:r>
    </w:p>
    <w:p w14:paraId="215B4111" w14:textId="77777777" w:rsidR="00EF3FB1" w:rsidRDefault="00EF3FB1" w:rsidP="00EF3FB1">
      <w:pPr>
        <w:spacing w:line="0" w:lineRule="atLeast"/>
        <w:jc w:val="both"/>
        <w:rPr>
          <w:rFonts w:cstheme="minorHAnsi"/>
          <w:sz w:val="24"/>
          <w:szCs w:val="24"/>
        </w:rPr>
      </w:pPr>
    </w:p>
    <w:p w14:paraId="6F9D40F1" w14:textId="0D80CD93" w:rsidR="00675EF7" w:rsidRPr="00B54B78" w:rsidRDefault="007A6139" w:rsidP="00EF3FB1">
      <w:pPr>
        <w:spacing w:line="0" w:lineRule="atLeast"/>
        <w:jc w:val="both"/>
        <w:rPr>
          <w:rFonts w:cstheme="minorHAnsi"/>
          <w:sz w:val="24"/>
          <w:szCs w:val="24"/>
        </w:rPr>
      </w:pPr>
      <w:r w:rsidRPr="00B54B78">
        <w:rPr>
          <w:rFonts w:cstheme="minorHAnsi"/>
          <w:sz w:val="24"/>
          <w:szCs w:val="24"/>
        </w:rPr>
        <w:t>Date et Signature.</w:t>
      </w:r>
    </w:p>
    <w:sectPr w:rsidR="00675EF7" w:rsidRPr="00B54B78" w:rsidSect="00EF3FB1">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39"/>
    <w:rsid w:val="0000045E"/>
    <w:rsid w:val="00000D65"/>
    <w:rsid w:val="00001943"/>
    <w:rsid w:val="00001E1C"/>
    <w:rsid w:val="000025B2"/>
    <w:rsid w:val="00003118"/>
    <w:rsid w:val="0000408E"/>
    <w:rsid w:val="0000463D"/>
    <w:rsid w:val="0000521E"/>
    <w:rsid w:val="00006F8D"/>
    <w:rsid w:val="00007C38"/>
    <w:rsid w:val="00010A20"/>
    <w:rsid w:val="0001304A"/>
    <w:rsid w:val="00013D6A"/>
    <w:rsid w:val="00014158"/>
    <w:rsid w:val="00015D74"/>
    <w:rsid w:val="00016472"/>
    <w:rsid w:val="00016A97"/>
    <w:rsid w:val="00016BBD"/>
    <w:rsid w:val="00016C12"/>
    <w:rsid w:val="00017848"/>
    <w:rsid w:val="00020317"/>
    <w:rsid w:val="00021115"/>
    <w:rsid w:val="00021AA9"/>
    <w:rsid w:val="00024BF2"/>
    <w:rsid w:val="00024EF1"/>
    <w:rsid w:val="00025818"/>
    <w:rsid w:val="00025B40"/>
    <w:rsid w:val="00025FB4"/>
    <w:rsid w:val="00027DD7"/>
    <w:rsid w:val="00031305"/>
    <w:rsid w:val="00031851"/>
    <w:rsid w:val="00032042"/>
    <w:rsid w:val="00034E91"/>
    <w:rsid w:val="00035DFC"/>
    <w:rsid w:val="000364A9"/>
    <w:rsid w:val="00036E82"/>
    <w:rsid w:val="0003790A"/>
    <w:rsid w:val="0004169A"/>
    <w:rsid w:val="00041E66"/>
    <w:rsid w:val="00045281"/>
    <w:rsid w:val="00046060"/>
    <w:rsid w:val="0004679A"/>
    <w:rsid w:val="000470D7"/>
    <w:rsid w:val="000475D8"/>
    <w:rsid w:val="000507B2"/>
    <w:rsid w:val="000512BD"/>
    <w:rsid w:val="000512D1"/>
    <w:rsid w:val="0005159E"/>
    <w:rsid w:val="00051789"/>
    <w:rsid w:val="00053161"/>
    <w:rsid w:val="000537EC"/>
    <w:rsid w:val="00053886"/>
    <w:rsid w:val="00053BFB"/>
    <w:rsid w:val="00053E85"/>
    <w:rsid w:val="00054B81"/>
    <w:rsid w:val="00054EAA"/>
    <w:rsid w:val="00056542"/>
    <w:rsid w:val="00056987"/>
    <w:rsid w:val="000572DD"/>
    <w:rsid w:val="00057FFD"/>
    <w:rsid w:val="00060BCB"/>
    <w:rsid w:val="00063FC8"/>
    <w:rsid w:val="00064D29"/>
    <w:rsid w:val="00065E07"/>
    <w:rsid w:val="00066082"/>
    <w:rsid w:val="00067549"/>
    <w:rsid w:val="0006767D"/>
    <w:rsid w:val="00067C59"/>
    <w:rsid w:val="00072A69"/>
    <w:rsid w:val="00073549"/>
    <w:rsid w:val="00074003"/>
    <w:rsid w:val="00074534"/>
    <w:rsid w:val="00075903"/>
    <w:rsid w:val="00075A93"/>
    <w:rsid w:val="0007665B"/>
    <w:rsid w:val="000769DD"/>
    <w:rsid w:val="00076A20"/>
    <w:rsid w:val="00076E16"/>
    <w:rsid w:val="00077489"/>
    <w:rsid w:val="0007765D"/>
    <w:rsid w:val="00082857"/>
    <w:rsid w:val="00083152"/>
    <w:rsid w:val="000837DB"/>
    <w:rsid w:val="000840BE"/>
    <w:rsid w:val="000841FB"/>
    <w:rsid w:val="00084B20"/>
    <w:rsid w:val="0008529F"/>
    <w:rsid w:val="0008608D"/>
    <w:rsid w:val="00086518"/>
    <w:rsid w:val="00086893"/>
    <w:rsid w:val="00086D7C"/>
    <w:rsid w:val="00087B64"/>
    <w:rsid w:val="00092389"/>
    <w:rsid w:val="0009339C"/>
    <w:rsid w:val="00094085"/>
    <w:rsid w:val="00094B25"/>
    <w:rsid w:val="00095117"/>
    <w:rsid w:val="00096050"/>
    <w:rsid w:val="000A09A7"/>
    <w:rsid w:val="000A2309"/>
    <w:rsid w:val="000A3925"/>
    <w:rsid w:val="000A5230"/>
    <w:rsid w:val="000A5524"/>
    <w:rsid w:val="000A5A64"/>
    <w:rsid w:val="000A5E0C"/>
    <w:rsid w:val="000A61EE"/>
    <w:rsid w:val="000A712F"/>
    <w:rsid w:val="000A7154"/>
    <w:rsid w:val="000A77C4"/>
    <w:rsid w:val="000B07D4"/>
    <w:rsid w:val="000B1EEA"/>
    <w:rsid w:val="000B2D22"/>
    <w:rsid w:val="000B4C97"/>
    <w:rsid w:val="000B4EAE"/>
    <w:rsid w:val="000B56A5"/>
    <w:rsid w:val="000B7C4B"/>
    <w:rsid w:val="000B7CFE"/>
    <w:rsid w:val="000C1B3D"/>
    <w:rsid w:val="000C1DEB"/>
    <w:rsid w:val="000C1EF3"/>
    <w:rsid w:val="000C207D"/>
    <w:rsid w:val="000C22E0"/>
    <w:rsid w:val="000C2533"/>
    <w:rsid w:val="000C2EDE"/>
    <w:rsid w:val="000C30F1"/>
    <w:rsid w:val="000C33D8"/>
    <w:rsid w:val="000C3479"/>
    <w:rsid w:val="000C52F2"/>
    <w:rsid w:val="000C5A57"/>
    <w:rsid w:val="000D32E4"/>
    <w:rsid w:val="000D5183"/>
    <w:rsid w:val="000D7959"/>
    <w:rsid w:val="000E22C9"/>
    <w:rsid w:val="000E4D53"/>
    <w:rsid w:val="000E7F11"/>
    <w:rsid w:val="000F052A"/>
    <w:rsid w:val="000F0949"/>
    <w:rsid w:val="000F0A74"/>
    <w:rsid w:val="000F0D94"/>
    <w:rsid w:val="000F34F9"/>
    <w:rsid w:val="000F48D4"/>
    <w:rsid w:val="000F4A86"/>
    <w:rsid w:val="000F6472"/>
    <w:rsid w:val="000F6918"/>
    <w:rsid w:val="000F787A"/>
    <w:rsid w:val="00100346"/>
    <w:rsid w:val="00101C28"/>
    <w:rsid w:val="00102846"/>
    <w:rsid w:val="00103592"/>
    <w:rsid w:val="00103D07"/>
    <w:rsid w:val="00104570"/>
    <w:rsid w:val="001045C9"/>
    <w:rsid w:val="001047FB"/>
    <w:rsid w:val="00106455"/>
    <w:rsid w:val="00106478"/>
    <w:rsid w:val="00107053"/>
    <w:rsid w:val="00107238"/>
    <w:rsid w:val="00107C75"/>
    <w:rsid w:val="00107DD7"/>
    <w:rsid w:val="00110716"/>
    <w:rsid w:val="0011144C"/>
    <w:rsid w:val="00111576"/>
    <w:rsid w:val="001116F0"/>
    <w:rsid w:val="00111C20"/>
    <w:rsid w:val="00112093"/>
    <w:rsid w:val="00112831"/>
    <w:rsid w:val="001145CF"/>
    <w:rsid w:val="00114856"/>
    <w:rsid w:val="00114EE9"/>
    <w:rsid w:val="00115580"/>
    <w:rsid w:val="00115E80"/>
    <w:rsid w:val="001204AD"/>
    <w:rsid w:val="001216BA"/>
    <w:rsid w:val="00121F4E"/>
    <w:rsid w:val="00122237"/>
    <w:rsid w:val="00122DAC"/>
    <w:rsid w:val="001245C6"/>
    <w:rsid w:val="00126A9A"/>
    <w:rsid w:val="00126DD5"/>
    <w:rsid w:val="00126F0F"/>
    <w:rsid w:val="001307DF"/>
    <w:rsid w:val="00130C43"/>
    <w:rsid w:val="0013113F"/>
    <w:rsid w:val="00131488"/>
    <w:rsid w:val="00132072"/>
    <w:rsid w:val="001323E9"/>
    <w:rsid w:val="00134A02"/>
    <w:rsid w:val="00140BA0"/>
    <w:rsid w:val="001419C9"/>
    <w:rsid w:val="00142F62"/>
    <w:rsid w:val="00143EB5"/>
    <w:rsid w:val="001443FE"/>
    <w:rsid w:val="00145682"/>
    <w:rsid w:val="001465BF"/>
    <w:rsid w:val="0014662F"/>
    <w:rsid w:val="001466C8"/>
    <w:rsid w:val="00147344"/>
    <w:rsid w:val="00147899"/>
    <w:rsid w:val="00147E64"/>
    <w:rsid w:val="001501D6"/>
    <w:rsid w:val="00151B48"/>
    <w:rsid w:val="00151C4C"/>
    <w:rsid w:val="00151C86"/>
    <w:rsid w:val="00152095"/>
    <w:rsid w:val="00153317"/>
    <w:rsid w:val="00153996"/>
    <w:rsid w:val="00157D1B"/>
    <w:rsid w:val="00157FB0"/>
    <w:rsid w:val="001605E2"/>
    <w:rsid w:val="00161004"/>
    <w:rsid w:val="001612A1"/>
    <w:rsid w:val="0016144A"/>
    <w:rsid w:val="00161721"/>
    <w:rsid w:val="00161794"/>
    <w:rsid w:val="00161852"/>
    <w:rsid w:val="00161A3F"/>
    <w:rsid w:val="00161E5D"/>
    <w:rsid w:val="00162BF9"/>
    <w:rsid w:val="001634C3"/>
    <w:rsid w:val="0016555B"/>
    <w:rsid w:val="00165D7F"/>
    <w:rsid w:val="00166C6A"/>
    <w:rsid w:val="00166CC9"/>
    <w:rsid w:val="00167C63"/>
    <w:rsid w:val="00170EE4"/>
    <w:rsid w:val="00171A97"/>
    <w:rsid w:val="0017223E"/>
    <w:rsid w:val="00172532"/>
    <w:rsid w:val="001734CC"/>
    <w:rsid w:val="00175B44"/>
    <w:rsid w:val="00176E19"/>
    <w:rsid w:val="00176F40"/>
    <w:rsid w:val="00177C6A"/>
    <w:rsid w:val="00181FEE"/>
    <w:rsid w:val="00182012"/>
    <w:rsid w:val="00185B89"/>
    <w:rsid w:val="001874E8"/>
    <w:rsid w:val="00190C18"/>
    <w:rsid w:val="00191A73"/>
    <w:rsid w:val="00191BEC"/>
    <w:rsid w:val="001921F6"/>
    <w:rsid w:val="00193E1A"/>
    <w:rsid w:val="001943FD"/>
    <w:rsid w:val="00195CA3"/>
    <w:rsid w:val="00195E70"/>
    <w:rsid w:val="0019683B"/>
    <w:rsid w:val="00196BAD"/>
    <w:rsid w:val="001A0CCA"/>
    <w:rsid w:val="001A14C9"/>
    <w:rsid w:val="001A3C11"/>
    <w:rsid w:val="001A5C47"/>
    <w:rsid w:val="001A62C1"/>
    <w:rsid w:val="001A72CC"/>
    <w:rsid w:val="001A73E6"/>
    <w:rsid w:val="001B05C4"/>
    <w:rsid w:val="001B0DE4"/>
    <w:rsid w:val="001B1500"/>
    <w:rsid w:val="001B1DB8"/>
    <w:rsid w:val="001B2272"/>
    <w:rsid w:val="001B34E6"/>
    <w:rsid w:val="001B35BF"/>
    <w:rsid w:val="001B5309"/>
    <w:rsid w:val="001B5DD1"/>
    <w:rsid w:val="001B76C2"/>
    <w:rsid w:val="001B7BA2"/>
    <w:rsid w:val="001C1430"/>
    <w:rsid w:val="001C2CFC"/>
    <w:rsid w:val="001C6AC7"/>
    <w:rsid w:val="001C6E00"/>
    <w:rsid w:val="001D1019"/>
    <w:rsid w:val="001D133C"/>
    <w:rsid w:val="001D15AA"/>
    <w:rsid w:val="001D2575"/>
    <w:rsid w:val="001D4AEF"/>
    <w:rsid w:val="001D4B46"/>
    <w:rsid w:val="001D589F"/>
    <w:rsid w:val="001D5EC1"/>
    <w:rsid w:val="001D6E34"/>
    <w:rsid w:val="001E076F"/>
    <w:rsid w:val="001E0BB8"/>
    <w:rsid w:val="001E2388"/>
    <w:rsid w:val="001E3548"/>
    <w:rsid w:val="001E4433"/>
    <w:rsid w:val="001E4D35"/>
    <w:rsid w:val="001E6134"/>
    <w:rsid w:val="001E6BB4"/>
    <w:rsid w:val="001E73A2"/>
    <w:rsid w:val="001E76F7"/>
    <w:rsid w:val="001F10BE"/>
    <w:rsid w:val="001F1BBA"/>
    <w:rsid w:val="001F29F2"/>
    <w:rsid w:val="001F4DE1"/>
    <w:rsid w:val="001F518E"/>
    <w:rsid w:val="001F544D"/>
    <w:rsid w:val="001F5B91"/>
    <w:rsid w:val="001F5DE0"/>
    <w:rsid w:val="00200E5D"/>
    <w:rsid w:val="00204F10"/>
    <w:rsid w:val="00205B8F"/>
    <w:rsid w:val="00206742"/>
    <w:rsid w:val="002077B0"/>
    <w:rsid w:val="00210644"/>
    <w:rsid w:val="002109BB"/>
    <w:rsid w:val="00210ABC"/>
    <w:rsid w:val="00211EE4"/>
    <w:rsid w:val="00212180"/>
    <w:rsid w:val="002126C2"/>
    <w:rsid w:val="002133C2"/>
    <w:rsid w:val="00213D74"/>
    <w:rsid w:val="00214E33"/>
    <w:rsid w:val="0021641A"/>
    <w:rsid w:val="00216510"/>
    <w:rsid w:val="00217024"/>
    <w:rsid w:val="002171DA"/>
    <w:rsid w:val="00220BC5"/>
    <w:rsid w:val="0022117E"/>
    <w:rsid w:val="00221EFD"/>
    <w:rsid w:val="00223065"/>
    <w:rsid w:val="00223321"/>
    <w:rsid w:val="00223E47"/>
    <w:rsid w:val="0022481F"/>
    <w:rsid w:val="00226F3F"/>
    <w:rsid w:val="00226F92"/>
    <w:rsid w:val="00227BEE"/>
    <w:rsid w:val="00227D09"/>
    <w:rsid w:val="00227FC8"/>
    <w:rsid w:val="00230C3F"/>
    <w:rsid w:val="00234B27"/>
    <w:rsid w:val="00237967"/>
    <w:rsid w:val="00237E75"/>
    <w:rsid w:val="0024124B"/>
    <w:rsid w:val="00243BB8"/>
    <w:rsid w:val="00246E7B"/>
    <w:rsid w:val="00247555"/>
    <w:rsid w:val="00247B65"/>
    <w:rsid w:val="002504DE"/>
    <w:rsid w:val="00251184"/>
    <w:rsid w:val="00253A09"/>
    <w:rsid w:val="002555F6"/>
    <w:rsid w:val="0025693F"/>
    <w:rsid w:val="00257372"/>
    <w:rsid w:val="00257396"/>
    <w:rsid w:val="002605E1"/>
    <w:rsid w:val="002612D9"/>
    <w:rsid w:val="00261C1E"/>
    <w:rsid w:val="00262F1C"/>
    <w:rsid w:val="00265C56"/>
    <w:rsid w:val="00266046"/>
    <w:rsid w:val="002674DF"/>
    <w:rsid w:val="0027001B"/>
    <w:rsid w:val="00270BAB"/>
    <w:rsid w:val="00270FA4"/>
    <w:rsid w:val="00271D8A"/>
    <w:rsid w:val="00281D32"/>
    <w:rsid w:val="00282C1B"/>
    <w:rsid w:val="00283025"/>
    <w:rsid w:val="00284D05"/>
    <w:rsid w:val="00285D60"/>
    <w:rsid w:val="00286758"/>
    <w:rsid w:val="002879FF"/>
    <w:rsid w:val="00290EC0"/>
    <w:rsid w:val="0029103E"/>
    <w:rsid w:val="00292DFF"/>
    <w:rsid w:val="0029440C"/>
    <w:rsid w:val="00294EC9"/>
    <w:rsid w:val="002950AA"/>
    <w:rsid w:val="002971B8"/>
    <w:rsid w:val="002A0F5E"/>
    <w:rsid w:val="002A3941"/>
    <w:rsid w:val="002A5BAC"/>
    <w:rsid w:val="002A6BA1"/>
    <w:rsid w:val="002A7AC7"/>
    <w:rsid w:val="002B0909"/>
    <w:rsid w:val="002B593A"/>
    <w:rsid w:val="002B59F2"/>
    <w:rsid w:val="002B67BB"/>
    <w:rsid w:val="002B7243"/>
    <w:rsid w:val="002B7E94"/>
    <w:rsid w:val="002C18CE"/>
    <w:rsid w:val="002C2EC1"/>
    <w:rsid w:val="002C3354"/>
    <w:rsid w:val="002C3F2F"/>
    <w:rsid w:val="002C4344"/>
    <w:rsid w:val="002C5C39"/>
    <w:rsid w:val="002C60EA"/>
    <w:rsid w:val="002C78B3"/>
    <w:rsid w:val="002C7A8F"/>
    <w:rsid w:val="002D0734"/>
    <w:rsid w:val="002D0FBB"/>
    <w:rsid w:val="002D1270"/>
    <w:rsid w:val="002D15B7"/>
    <w:rsid w:val="002D1D4E"/>
    <w:rsid w:val="002D256D"/>
    <w:rsid w:val="002D2A65"/>
    <w:rsid w:val="002D369A"/>
    <w:rsid w:val="002D3A6B"/>
    <w:rsid w:val="002D42C3"/>
    <w:rsid w:val="002D438D"/>
    <w:rsid w:val="002D4658"/>
    <w:rsid w:val="002D49AF"/>
    <w:rsid w:val="002D5417"/>
    <w:rsid w:val="002E079B"/>
    <w:rsid w:val="002E1E9A"/>
    <w:rsid w:val="002E3F81"/>
    <w:rsid w:val="002E5CFC"/>
    <w:rsid w:val="002E6101"/>
    <w:rsid w:val="002E6276"/>
    <w:rsid w:val="002E6978"/>
    <w:rsid w:val="002F0F13"/>
    <w:rsid w:val="002F1CF7"/>
    <w:rsid w:val="002F3AC1"/>
    <w:rsid w:val="002F3E5E"/>
    <w:rsid w:val="002F4AF5"/>
    <w:rsid w:val="002F4C7F"/>
    <w:rsid w:val="002F4E1C"/>
    <w:rsid w:val="002F4FA6"/>
    <w:rsid w:val="002F5C63"/>
    <w:rsid w:val="002F6F7C"/>
    <w:rsid w:val="003009FF"/>
    <w:rsid w:val="00301FAB"/>
    <w:rsid w:val="0030310D"/>
    <w:rsid w:val="00303DD1"/>
    <w:rsid w:val="00306F85"/>
    <w:rsid w:val="003072EA"/>
    <w:rsid w:val="003076DC"/>
    <w:rsid w:val="003105E6"/>
    <w:rsid w:val="00311198"/>
    <w:rsid w:val="0031197B"/>
    <w:rsid w:val="00312E1B"/>
    <w:rsid w:val="00313B66"/>
    <w:rsid w:val="0031524C"/>
    <w:rsid w:val="003153A4"/>
    <w:rsid w:val="0031631D"/>
    <w:rsid w:val="00316846"/>
    <w:rsid w:val="0032032B"/>
    <w:rsid w:val="00320522"/>
    <w:rsid w:val="003214F1"/>
    <w:rsid w:val="00321504"/>
    <w:rsid w:val="0032300B"/>
    <w:rsid w:val="00323F79"/>
    <w:rsid w:val="0032495E"/>
    <w:rsid w:val="00327243"/>
    <w:rsid w:val="003277B3"/>
    <w:rsid w:val="00330129"/>
    <w:rsid w:val="00333B29"/>
    <w:rsid w:val="003345D5"/>
    <w:rsid w:val="0033496D"/>
    <w:rsid w:val="003361EF"/>
    <w:rsid w:val="00337AD3"/>
    <w:rsid w:val="003403E3"/>
    <w:rsid w:val="003408AF"/>
    <w:rsid w:val="00340C4E"/>
    <w:rsid w:val="00341074"/>
    <w:rsid w:val="0034166A"/>
    <w:rsid w:val="003425EB"/>
    <w:rsid w:val="00342D9B"/>
    <w:rsid w:val="00342F63"/>
    <w:rsid w:val="0034314E"/>
    <w:rsid w:val="00343E77"/>
    <w:rsid w:val="003446D0"/>
    <w:rsid w:val="0034500B"/>
    <w:rsid w:val="0034545D"/>
    <w:rsid w:val="00345B33"/>
    <w:rsid w:val="00345B55"/>
    <w:rsid w:val="003461E8"/>
    <w:rsid w:val="00347A9C"/>
    <w:rsid w:val="00351E7B"/>
    <w:rsid w:val="00353B49"/>
    <w:rsid w:val="00353DC5"/>
    <w:rsid w:val="00354054"/>
    <w:rsid w:val="00354555"/>
    <w:rsid w:val="00354DED"/>
    <w:rsid w:val="00357F39"/>
    <w:rsid w:val="00360566"/>
    <w:rsid w:val="0036189A"/>
    <w:rsid w:val="00363429"/>
    <w:rsid w:val="0036528A"/>
    <w:rsid w:val="003658FB"/>
    <w:rsid w:val="00366E7B"/>
    <w:rsid w:val="003707F0"/>
    <w:rsid w:val="003708AA"/>
    <w:rsid w:val="00370D13"/>
    <w:rsid w:val="00372429"/>
    <w:rsid w:val="00373222"/>
    <w:rsid w:val="00374078"/>
    <w:rsid w:val="0037412D"/>
    <w:rsid w:val="00375968"/>
    <w:rsid w:val="00375D12"/>
    <w:rsid w:val="003776BD"/>
    <w:rsid w:val="003777DB"/>
    <w:rsid w:val="003800A3"/>
    <w:rsid w:val="003806B0"/>
    <w:rsid w:val="0038078C"/>
    <w:rsid w:val="00380C32"/>
    <w:rsid w:val="00384458"/>
    <w:rsid w:val="00385218"/>
    <w:rsid w:val="00385288"/>
    <w:rsid w:val="00391EEE"/>
    <w:rsid w:val="00392220"/>
    <w:rsid w:val="003930B2"/>
    <w:rsid w:val="00393842"/>
    <w:rsid w:val="00394260"/>
    <w:rsid w:val="003955AE"/>
    <w:rsid w:val="003A406F"/>
    <w:rsid w:val="003A4EF8"/>
    <w:rsid w:val="003A7CA2"/>
    <w:rsid w:val="003B00A8"/>
    <w:rsid w:val="003B06F9"/>
    <w:rsid w:val="003B511B"/>
    <w:rsid w:val="003B5331"/>
    <w:rsid w:val="003B60CF"/>
    <w:rsid w:val="003B6442"/>
    <w:rsid w:val="003B7C61"/>
    <w:rsid w:val="003C076E"/>
    <w:rsid w:val="003C097F"/>
    <w:rsid w:val="003C180F"/>
    <w:rsid w:val="003C1AC2"/>
    <w:rsid w:val="003C2D78"/>
    <w:rsid w:val="003C3D50"/>
    <w:rsid w:val="003C4599"/>
    <w:rsid w:val="003C526A"/>
    <w:rsid w:val="003C528D"/>
    <w:rsid w:val="003C6718"/>
    <w:rsid w:val="003C738E"/>
    <w:rsid w:val="003D10DD"/>
    <w:rsid w:val="003D1C12"/>
    <w:rsid w:val="003D2E38"/>
    <w:rsid w:val="003D7EC5"/>
    <w:rsid w:val="003E0D39"/>
    <w:rsid w:val="003E0DB4"/>
    <w:rsid w:val="003E2E1E"/>
    <w:rsid w:val="003E5867"/>
    <w:rsid w:val="003E64BE"/>
    <w:rsid w:val="003E64F7"/>
    <w:rsid w:val="003E6604"/>
    <w:rsid w:val="003F1069"/>
    <w:rsid w:val="003F1CB3"/>
    <w:rsid w:val="003F21AE"/>
    <w:rsid w:val="003F2D98"/>
    <w:rsid w:val="003F2DFD"/>
    <w:rsid w:val="003F4897"/>
    <w:rsid w:val="003F4A9E"/>
    <w:rsid w:val="003F5142"/>
    <w:rsid w:val="003F5E0B"/>
    <w:rsid w:val="003F63FD"/>
    <w:rsid w:val="003F76D8"/>
    <w:rsid w:val="00400E49"/>
    <w:rsid w:val="00401216"/>
    <w:rsid w:val="00401230"/>
    <w:rsid w:val="004028A2"/>
    <w:rsid w:val="00403049"/>
    <w:rsid w:val="0040497A"/>
    <w:rsid w:val="00404ADE"/>
    <w:rsid w:val="004067B0"/>
    <w:rsid w:val="00406BB3"/>
    <w:rsid w:val="00407C7E"/>
    <w:rsid w:val="00407F6D"/>
    <w:rsid w:val="00412F72"/>
    <w:rsid w:val="00413D39"/>
    <w:rsid w:val="00413F01"/>
    <w:rsid w:val="004147FC"/>
    <w:rsid w:val="004150FA"/>
    <w:rsid w:val="00421507"/>
    <w:rsid w:val="00421868"/>
    <w:rsid w:val="00422313"/>
    <w:rsid w:val="00422C00"/>
    <w:rsid w:val="00423F10"/>
    <w:rsid w:val="0042673D"/>
    <w:rsid w:val="00426F89"/>
    <w:rsid w:val="004313CA"/>
    <w:rsid w:val="00431857"/>
    <w:rsid w:val="004327D7"/>
    <w:rsid w:val="004349BA"/>
    <w:rsid w:val="00434F18"/>
    <w:rsid w:val="0043747B"/>
    <w:rsid w:val="00441CF5"/>
    <w:rsid w:val="00442AEB"/>
    <w:rsid w:val="004436C3"/>
    <w:rsid w:val="00445710"/>
    <w:rsid w:val="004459D3"/>
    <w:rsid w:val="0044640E"/>
    <w:rsid w:val="00446B50"/>
    <w:rsid w:val="0044773B"/>
    <w:rsid w:val="004477C1"/>
    <w:rsid w:val="00447A78"/>
    <w:rsid w:val="0045030B"/>
    <w:rsid w:val="00451A3D"/>
    <w:rsid w:val="00452F19"/>
    <w:rsid w:val="004533EF"/>
    <w:rsid w:val="0045394F"/>
    <w:rsid w:val="00453B23"/>
    <w:rsid w:val="00453C6F"/>
    <w:rsid w:val="004549F9"/>
    <w:rsid w:val="004555B1"/>
    <w:rsid w:val="0045572C"/>
    <w:rsid w:val="00455D16"/>
    <w:rsid w:val="004562D7"/>
    <w:rsid w:val="00456AA9"/>
    <w:rsid w:val="004603D3"/>
    <w:rsid w:val="004614A4"/>
    <w:rsid w:val="004617A8"/>
    <w:rsid w:val="00462C9D"/>
    <w:rsid w:val="0046306F"/>
    <w:rsid w:val="00463CCE"/>
    <w:rsid w:val="00464435"/>
    <w:rsid w:val="004648B7"/>
    <w:rsid w:val="00466B56"/>
    <w:rsid w:val="00467411"/>
    <w:rsid w:val="00470E41"/>
    <w:rsid w:val="00470F87"/>
    <w:rsid w:val="004725E3"/>
    <w:rsid w:val="0047313F"/>
    <w:rsid w:val="00474CAA"/>
    <w:rsid w:val="00474F3E"/>
    <w:rsid w:val="0047537F"/>
    <w:rsid w:val="00475A9F"/>
    <w:rsid w:val="004762ED"/>
    <w:rsid w:val="00480C12"/>
    <w:rsid w:val="00480D41"/>
    <w:rsid w:val="00483086"/>
    <w:rsid w:val="00483708"/>
    <w:rsid w:val="00484611"/>
    <w:rsid w:val="00484AC5"/>
    <w:rsid w:val="00486F0D"/>
    <w:rsid w:val="00487DB0"/>
    <w:rsid w:val="004910F8"/>
    <w:rsid w:val="00492713"/>
    <w:rsid w:val="00493661"/>
    <w:rsid w:val="00495EED"/>
    <w:rsid w:val="0049614D"/>
    <w:rsid w:val="004A01E3"/>
    <w:rsid w:val="004A0A3B"/>
    <w:rsid w:val="004A19D3"/>
    <w:rsid w:val="004A2465"/>
    <w:rsid w:val="004A2583"/>
    <w:rsid w:val="004A3BA9"/>
    <w:rsid w:val="004A70A1"/>
    <w:rsid w:val="004A725F"/>
    <w:rsid w:val="004A7B80"/>
    <w:rsid w:val="004B0819"/>
    <w:rsid w:val="004B166A"/>
    <w:rsid w:val="004B17E1"/>
    <w:rsid w:val="004B2109"/>
    <w:rsid w:val="004B3EF2"/>
    <w:rsid w:val="004B40DD"/>
    <w:rsid w:val="004B55D7"/>
    <w:rsid w:val="004B6660"/>
    <w:rsid w:val="004B750E"/>
    <w:rsid w:val="004B79E6"/>
    <w:rsid w:val="004C15C2"/>
    <w:rsid w:val="004C3014"/>
    <w:rsid w:val="004C456C"/>
    <w:rsid w:val="004C4C17"/>
    <w:rsid w:val="004D0FAF"/>
    <w:rsid w:val="004D1DC3"/>
    <w:rsid w:val="004D4E6B"/>
    <w:rsid w:val="004D587C"/>
    <w:rsid w:val="004D6304"/>
    <w:rsid w:val="004D67C7"/>
    <w:rsid w:val="004D70F3"/>
    <w:rsid w:val="004D7650"/>
    <w:rsid w:val="004E07E1"/>
    <w:rsid w:val="004E0A82"/>
    <w:rsid w:val="004E1E4B"/>
    <w:rsid w:val="004E4947"/>
    <w:rsid w:val="004E544D"/>
    <w:rsid w:val="004F009D"/>
    <w:rsid w:val="004F1200"/>
    <w:rsid w:val="004F12BB"/>
    <w:rsid w:val="004F4A47"/>
    <w:rsid w:val="004F542C"/>
    <w:rsid w:val="004F5B95"/>
    <w:rsid w:val="004F5C04"/>
    <w:rsid w:val="004F6312"/>
    <w:rsid w:val="004F6F05"/>
    <w:rsid w:val="005006C6"/>
    <w:rsid w:val="00501034"/>
    <w:rsid w:val="0050103D"/>
    <w:rsid w:val="00501567"/>
    <w:rsid w:val="00501AC2"/>
    <w:rsid w:val="005021F8"/>
    <w:rsid w:val="0050487D"/>
    <w:rsid w:val="00512321"/>
    <w:rsid w:val="005145E4"/>
    <w:rsid w:val="0051533C"/>
    <w:rsid w:val="0051575C"/>
    <w:rsid w:val="0051598F"/>
    <w:rsid w:val="0051663D"/>
    <w:rsid w:val="005178E5"/>
    <w:rsid w:val="005201F6"/>
    <w:rsid w:val="005202EC"/>
    <w:rsid w:val="00520306"/>
    <w:rsid w:val="00520E4B"/>
    <w:rsid w:val="005214A0"/>
    <w:rsid w:val="00525EFA"/>
    <w:rsid w:val="00532291"/>
    <w:rsid w:val="005323EB"/>
    <w:rsid w:val="00535E32"/>
    <w:rsid w:val="005367CB"/>
    <w:rsid w:val="0053769C"/>
    <w:rsid w:val="00541724"/>
    <w:rsid w:val="0054190C"/>
    <w:rsid w:val="00541FB8"/>
    <w:rsid w:val="00542267"/>
    <w:rsid w:val="00542280"/>
    <w:rsid w:val="005422AA"/>
    <w:rsid w:val="0054520C"/>
    <w:rsid w:val="005460E5"/>
    <w:rsid w:val="00550F83"/>
    <w:rsid w:val="00551D5F"/>
    <w:rsid w:val="005522CE"/>
    <w:rsid w:val="00553D13"/>
    <w:rsid w:val="00554640"/>
    <w:rsid w:val="00555EE6"/>
    <w:rsid w:val="00556599"/>
    <w:rsid w:val="00560D62"/>
    <w:rsid w:val="00562C46"/>
    <w:rsid w:val="005638FF"/>
    <w:rsid w:val="00563CBD"/>
    <w:rsid w:val="00564852"/>
    <w:rsid w:val="00565478"/>
    <w:rsid w:val="00566B04"/>
    <w:rsid w:val="005673E3"/>
    <w:rsid w:val="00567A01"/>
    <w:rsid w:val="00575063"/>
    <w:rsid w:val="00575793"/>
    <w:rsid w:val="0057613E"/>
    <w:rsid w:val="00576198"/>
    <w:rsid w:val="00577E71"/>
    <w:rsid w:val="0058183E"/>
    <w:rsid w:val="0058195A"/>
    <w:rsid w:val="00581CCD"/>
    <w:rsid w:val="00582C52"/>
    <w:rsid w:val="005840DB"/>
    <w:rsid w:val="00585ABD"/>
    <w:rsid w:val="00587237"/>
    <w:rsid w:val="00587452"/>
    <w:rsid w:val="00591CC9"/>
    <w:rsid w:val="00592F02"/>
    <w:rsid w:val="00593483"/>
    <w:rsid w:val="0059395F"/>
    <w:rsid w:val="00595301"/>
    <w:rsid w:val="00595396"/>
    <w:rsid w:val="005959A5"/>
    <w:rsid w:val="00595DF5"/>
    <w:rsid w:val="0059605F"/>
    <w:rsid w:val="00596D35"/>
    <w:rsid w:val="00596D98"/>
    <w:rsid w:val="00597A28"/>
    <w:rsid w:val="005A0367"/>
    <w:rsid w:val="005A160F"/>
    <w:rsid w:val="005A1CC7"/>
    <w:rsid w:val="005A2660"/>
    <w:rsid w:val="005A34BB"/>
    <w:rsid w:val="005A5004"/>
    <w:rsid w:val="005A56F1"/>
    <w:rsid w:val="005A7A0D"/>
    <w:rsid w:val="005B06B2"/>
    <w:rsid w:val="005B0B06"/>
    <w:rsid w:val="005B1686"/>
    <w:rsid w:val="005B2CAB"/>
    <w:rsid w:val="005B2D68"/>
    <w:rsid w:val="005B37F1"/>
    <w:rsid w:val="005B43CB"/>
    <w:rsid w:val="005B4C81"/>
    <w:rsid w:val="005B4EB3"/>
    <w:rsid w:val="005B7840"/>
    <w:rsid w:val="005B78E6"/>
    <w:rsid w:val="005C0882"/>
    <w:rsid w:val="005C0A9B"/>
    <w:rsid w:val="005C1726"/>
    <w:rsid w:val="005C39B2"/>
    <w:rsid w:val="005C51D7"/>
    <w:rsid w:val="005C6911"/>
    <w:rsid w:val="005D1478"/>
    <w:rsid w:val="005D14D1"/>
    <w:rsid w:val="005D4711"/>
    <w:rsid w:val="005D6F7E"/>
    <w:rsid w:val="005D7638"/>
    <w:rsid w:val="005E003E"/>
    <w:rsid w:val="005E0813"/>
    <w:rsid w:val="005E1786"/>
    <w:rsid w:val="005E1A5D"/>
    <w:rsid w:val="005E1A86"/>
    <w:rsid w:val="005E1FFA"/>
    <w:rsid w:val="005E225B"/>
    <w:rsid w:val="005E2E33"/>
    <w:rsid w:val="005E3013"/>
    <w:rsid w:val="005E312A"/>
    <w:rsid w:val="005E3844"/>
    <w:rsid w:val="005E3BE8"/>
    <w:rsid w:val="005E5039"/>
    <w:rsid w:val="005E55CD"/>
    <w:rsid w:val="005E7515"/>
    <w:rsid w:val="005F0391"/>
    <w:rsid w:val="005F06C0"/>
    <w:rsid w:val="005F0BF7"/>
    <w:rsid w:val="005F0DA9"/>
    <w:rsid w:val="005F137B"/>
    <w:rsid w:val="005F1D3B"/>
    <w:rsid w:val="005F3004"/>
    <w:rsid w:val="005F3023"/>
    <w:rsid w:val="005F3430"/>
    <w:rsid w:val="005F3447"/>
    <w:rsid w:val="005F3D9F"/>
    <w:rsid w:val="005F4327"/>
    <w:rsid w:val="005F5D55"/>
    <w:rsid w:val="005F74EA"/>
    <w:rsid w:val="005F78F5"/>
    <w:rsid w:val="005F7931"/>
    <w:rsid w:val="00601184"/>
    <w:rsid w:val="006013CF"/>
    <w:rsid w:val="00602448"/>
    <w:rsid w:val="0060256C"/>
    <w:rsid w:val="006036B1"/>
    <w:rsid w:val="006038A1"/>
    <w:rsid w:val="00605CFC"/>
    <w:rsid w:val="00606A4E"/>
    <w:rsid w:val="006109C0"/>
    <w:rsid w:val="00611635"/>
    <w:rsid w:val="00612113"/>
    <w:rsid w:val="0061284D"/>
    <w:rsid w:val="00612BE9"/>
    <w:rsid w:val="00612DF4"/>
    <w:rsid w:val="006133C8"/>
    <w:rsid w:val="006135C2"/>
    <w:rsid w:val="006161B3"/>
    <w:rsid w:val="00620045"/>
    <w:rsid w:val="00620567"/>
    <w:rsid w:val="00620FAA"/>
    <w:rsid w:val="006233AB"/>
    <w:rsid w:val="006238F7"/>
    <w:rsid w:val="00623937"/>
    <w:rsid w:val="00624B4C"/>
    <w:rsid w:val="00624F1E"/>
    <w:rsid w:val="00625D78"/>
    <w:rsid w:val="0062654E"/>
    <w:rsid w:val="0062696E"/>
    <w:rsid w:val="00631B8B"/>
    <w:rsid w:val="00631E1E"/>
    <w:rsid w:val="0063200C"/>
    <w:rsid w:val="0063292B"/>
    <w:rsid w:val="00634CD6"/>
    <w:rsid w:val="00634F55"/>
    <w:rsid w:val="00636FD8"/>
    <w:rsid w:val="006429F5"/>
    <w:rsid w:val="006437DE"/>
    <w:rsid w:val="00644A67"/>
    <w:rsid w:val="006451FC"/>
    <w:rsid w:val="00652C9B"/>
    <w:rsid w:val="006530E2"/>
    <w:rsid w:val="006532F5"/>
    <w:rsid w:val="00653B15"/>
    <w:rsid w:val="0065483D"/>
    <w:rsid w:val="00654AF8"/>
    <w:rsid w:val="00655585"/>
    <w:rsid w:val="0065581E"/>
    <w:rsid w:val="0065640C"/>
    <w:rsid w:val="00656B5C"/>
    <w:rsid w:val="00660FEA"/>
    <w:rsid w:val="00661ED4"/>
    <w:rsid w:val="00661F1E"/>
    <w:rsid w:val="00662FFA"/>
    <w:rsid w:val="006661BF"/>
    <w:rsid w:val="006664E8"/>
    <w:rsid w:val="00667796"/>
    <w:rsid w:val="00675702"/>
    <w:rsid w:val="00675EF7"/>
    <w:rsid w:val="00675F40"/>
    <w:rsid w:val="006768A3"/>
    <w:rsid w:val="00676DB3"/>
    <w:rsid w:val="0068392C"/>
    <w:rsid w:val="00683AC7"/>
    <w:rsid w:val="00683C0F"/>
    <w:rsid w:val="0068443F"/>
    <w:rsid w:val="00684D22"/>
    <w:rsid w:val="00684F57"/>
    <w:rsid w:val="00686B35"/>
    <w:rsid w:val="006870AB"/>
    <w:rsid w:val="00687ED4"/>
    <w:rsid w:val="00692BBE"/>
    <w:rsid w:val="006939B7"/>
    <w:rsid w:val="00695008"/>
    <w:rsid w:val="006953CA"/>
    <w:rsid w:val="0069658D"/>
    <w:rsid w:val="00696ECB"/>
    <w:rsid w:val="0069735F"/>
    <w:rsid w:val="00697D48"/>
    <w:rsid w:val="006A0328"/>
    <w:rsid w:val="006A0C3A"/>
    <w:rsid w:val="006A32FB"/>
    <w:rsid w:val="006A38C9"/>
    <w:rsid w:val="006A4DE1"/>
    <w:rsid w:val="006A5767"/>
    <w:rsid w:val="006A59DC"/>
    <w:rsid w:val="006A5C29"/>
    <w:rsid w:val="006A5D36"/>
    <w:rsid w:val="006A77F7"/>
    <w:rsid w:val="006B2061"/>
    <w:rsid w:val="006B2A18"/>
    <w:rsid w:val="006B31FA"/>
    <w:rsid w:val="006B49B2"/>
    <w:rsid w:val="006B5425"/>
    <w:rsid w:val="006B75DD"/>
    <w:rsid w:val="006C0E98"/>
    <w:rsid w:val="006C23E9"/>
    <w:rsid w:val="006C2E1C"/>
    <w:rsid w:val="006C3127"/>
    <w:rsid w:val="006C3DBB"/>
    <w:rsid w:val="006C4DAF"/>
    <w:rsid w:val="006C4E7A"/>
    <w:rsid w:val="006C5264"/>
    <w:rsid w:val="006C5701"/>
    <w:rsid w:val="006C7928"/>
    <w:rsid w:val="006D1281"/>
    <w:rsid w:val="006D1F56"/>
    <w:rsid w:val="006D3945"/>
    <w:rsid w:val="006D6DDB"/>
    <w:rsid w:val="006D70BD"/>
    <w:rsid w:val="006D78A6"/>
    <w:rsid w:val="006E0F50"/>
    <w:rsid w:val="006E154B"/>
    <w:rsid w:val="006E3880"/>
    <w:rsid w:val="006E3E69"/>
    <w:rsid w:val="006E49C1"/>
    <w:rsid w:val="006E54BB"/>
    <w:rsid w:val="006E67CC"/>
    <w:rsid w:val="006E6F89"/>
    <w:rsid w:val="006E7F79"/>
    <w:rsid w:val="006F1337"/>
    <w:rsid w:val="006F1C73"/>
    <w:rsid w:val="006F1CD1"/>
    <w:rsid w:val="006F20B7"/>
    <w:rsid w:val="006F5516"/>
    <w:rsid w:val="006F577C"/>
    <w:rsid w:val="006F6BE5"/>
    <w:rsid w:val="006F7B12"/>
    <w:rsid w:val="00700747"/>
    <w:rsid w:val="007015E9"/>
    <w:rsid w:val="00701D4A"/>
    <w:rsid w:val="007024E3"/>
    <w:rsid w:val="007040E0"/>
    <w:rsid w:val="007052C0"/>
    <w:rsid w:val="00705753"/>
    <w:rsid w:val="00706E06"/>
    <w:rsid w:val="00707542"/>
    <w:rsid w:val="007077DA"/>
    <w:rsid w:val="00710623"/>
    <w:rsid w:val="0071199D"/>
    <w:rsid w:val="00711C2D"/>
    <w:rsid w:val="00712485"/>
    <w:rsid w:val="00712BC2"/>
    <w:rsid w:val="00712C58"/>
    <w:rsid w:val="00714572"/>
    <w:rsid w:val="007145B5"/>
    <w:rsid w:val="0071475B"/>
    <w:rsid w:val="007149DD"/>
    <w:rsid w:val="007152EC"/>
    <w:rsid w:val="00715AA1"/>
    <w:rsid w:val="0071633B"/>
    <w:rsid w:val="00717EFB"/>
    <w:rsid w:val="00720848"/>
    <w:rsid w:val="0072187E"/>
    <w:rsid w:val="007220AB"/>
    <w:rsid w:val="00722B75"/>
    <w:rsid w:val="00723E2B"/>
    <w:rsid w:val="00725F77"/>
    <w:rsid w:val="00726124"/>
    <w:rsid w:val="0072760C"/>
    <w:rsid w:val="00727AB4"/>
    <w:rsid w:val="00730721"/>
    <w:rsid w:val="00734173"/>
    <w:rsid w:val="00734D95"/>
    <w:rsid w:val="00741E99"/>
    <w:rsid w:val="007420EA"/>
    <w:rsid w:val="0074229F"/>
    <w:rsid w:val="00742CC6"/>
    <w:rsid w:val="007432D1"/>
    <w:rsid w:val="007436E4"/>
    <w:rsid w:val="007441A6"/>
    <w:rsid w:val="007461D8"/>
    <w:rsid w:val="007466C4"/>
    <w:rsid w:val="0074686E"/>
    <w:rsid w:val="007470C5"/>
    <w:rsid w:val="00750664"/>
    <w:rsid w:val="007514BF"/>
    <w:rsid w:val="00753CE3"/>
    <w:rsid w:val="007540A9"/>
    <w:rsid w:val="007558ED"/>
    <w:rsid w:val="0075696F"/>
    <w:rsid w:val="007575C6"/>
    <w:rsid w:val="00757D8D"/>
    <w:rsid w:val="007600E3"/>
    <w:rsid w:val="00760C10"/>
    <w:rsid w:val="00762C19"/>
    <w:rsid w:val="00764073"/>
    <w:rsid w:val="00767D85"/>
    <w:rsid w:val="00770FC5"/>
    <w:rsid w:val="0077112C"/>
    <w:rsid w:val="00771853"/>
    <w:rsid w:val="00771E58"/>
    <w:rsid w:val="00771ED4"/>
    <w:rsid w:val="00771FF2"/>
    <w:rsid w:val="00771FFA"/>
    <w:rsid w:val="00772148"/>
    <w:rsid w:val="00775639"/>
    <w:rsid w:val="00775821"/>
    <w:rsid w:val="00777DFB"/>
    <w:rsid w:val="00780270"/>
    <w:rsid w:val="007803D1"/>
    <w:rsid w:val="0078144A"/>
    <w:rsid w:val="00782074"/>
    <w:rsid w:val="007822A3"/>
    <w:rsid w:val="00782F72"/>
    <w:rsid w:val="00783A56"/>
    <w:rsid w:val="00783B69"/>
    <w:rsid w:val="00783BD0"/>
    <w:rsid w:val="00784D6F"/>
    <w:rsid w:val="00786822"/>
    <w:rsid w:val="00786F3B"/>
    <w:rsid w:val="00787487"/>
    <w:rsid w:val="007879D9"/>
    <w:rsid w:val="00791E27"/>
    <w:rsid w:val="00792A2C"/>
    <w:rsid w:val="00795D74"/>
    <w:rsid w:val="00796417"/>
    <w:rsid w:val="0079725F"/>
    <w:rsid w:val="007974F6"/>
    <w:rsid w:val="00797708"/>
    <w:rsid w:val="007977D0"/>
    <w:rsid w:val="00797F19"/>
    <w:rsid w:val="007A12DB"/>
    <w:rsid w:val="007A24B6"/>
    <w:rsid w:val="007A24D4"/>
    <w:rsid w:val="007A3094"/>
    <w:rsid w:val="007A376A"/>
    <w:rsid w:val="007A471F"/>
    <w:rsid w:val="007A54B1"/>
    <w:rsid w:val="007A5CCE"/>
    <w:rsid w:val="007A6139"/>
    <w:rsid w:val="007A6F7C"/>
    <w:rsid w:val="007A787F"/>
    <w:rsid w:val="007B191B"/>
    <w:rsid w:val="007B2B68"/>
    <w:rsid w:val="007B408A"/>
    <w:rsid w:val="007B49D3"/>
    <w:rsid w:val="007B5C0A"/>
    <w:rsid w:val="007B6AF2"/>
    <w:rsid w:val="007B6ED4"/>
    <w:rsid w:val="007C035D"/>
    <w:rsid w:val="007C0DE7"/>
    <w:rsid w:val="007C149C"/>
    <w:rsid w:val="007C1C29"/>
    <w:rsid w:val="007C29C3"/>
    <w:rsid w:val="007C33B2"/>
    <w:rsid w:val="007C4317"/>
    <w:rsid w:val="007C54A1"/>
    <w:rsid w:val="007C5976"/>
    <w:rsid w:val="007C59B0"/>
    <w:rsid w:val="007C70AA"/>
    <w:rsid w:val="007C7D8F"/>
    <w:rsid w:val="007D0377"/>
    <w:rsid w:val="007D216E"/>
    <w:rsid w:val="007D34F3"/>
    <w:rsid w:val="007D37B8"/>
    <w:rsid w:val="007D3A12"/>
    <w:rsid w:val="007D3B0A"/>
    <w:rsid w:val="007D4421"/>
    <w:rsid w:val="007D469B"/>
    <w:rsid w:val="007D4A1F"/>
    <w:rsid w:val="007D4A2C"/>
    <w:rsid w:val="007D4AB6"/>
    <w:rsid w:val="007D58F5"/>
    <w:rsid w:val="007D7CE6"/>
    <w:rsid w:val="007E2F4E"/>
    <w:rsid w:val="007E42CA"/>
    <w:rsid w:val="007E5769"/>
    <w:rsid w:val="007E59DE"/>
    <w:rsid w:val="007E5B5A"/>
    <w:rsid w:val="007E653F"/>
    <w:rsid w:val="007E6C51"/>
    <w:rsid w:val="007F01C2"/>
    <w:rsid w:val="007F095E"/>
    <w:rsid w:val="007F46A6"/>
    <w:rsid w:val="007F505A"/>
    <w:rsid w:val="007F7B0E"/>
    <w:rsid w:val="008001BC"/>
    <w:rsid w:val="00800226"/>
    <w:rsid w:val="00803259"/>
    <w:rsid w:val="008038BC"/>
    <w:rsid w:val="0080395A"/>
    <w:rsid w:val="008043E0"/>
    <w:rsid w:val="00805FFF"/>
    <w:rsid w:val="00807177"/>
    <w:rsid w:val="008078AF"/>
    <w:rsid w:val="00810AB0"/>
    <w:rsid w:val="00810DE0"/>
    <w:rsid w:val="00812EF5"/>
    <w:rsid w:val="00813F86"/>
    <w:rsid w:val="00814A4F"/>
    <w:rsid w:val="00815111"/>
    <w:rsid w:val="008156FB"/>
    <w:rsid w:val="008164A8"/>
    <w:rsid w:val="008200DB"/>
    <w:rsid w:val="00820954"/>
    <w:rsid w:val="008227BF"/>
    <w:rsid w:val="00822B19"/>
    <w:rsid w:val="00823A48"/>
    <w:rsid w:val="00824234"/>
    <w:rsid w:val="0082550D"/>
    <w:rsid w:val="008257B2"/>
    <w:rsid w:val="00826C86"/>
    <w:rsid w:val="008275C3"/>
    <w:rsid w:val="008316FB"/>
    <w:rsid w:val="00831A43"/>
    <w:rsid w:val="00831D73"/>
    <w:rsid w:val="00832A54"/>
    <w:rsid w:val="00841318"/>
    <w:rsid w:val="008424C1"/>
    <w:rsid w:val="00842869"/>
    <w:rsid w:val="00842E88"/>
    <w:rsid w:val="0084393B"/>
    <w:rsid w:val="00843989"/>
    <w:rsid w:val="00844F9B"/>
    <w:rsid w:val="0085027D"/>
    <w:rsid w:val="00850843"/>
    <w:rsid w:val="008510FA"/>
    <w:rsid w:val="00851AF4"/>
    <w:rsid w:val="0085335C"/>
    <w:rsid w:val="0085507D"/>
    <w:rsid w:val="008611FE"/>
    <w:rsid w:val="008616AC"/>
    <w:rsid w:val="00862BC0"/>
    <w:rsid w:val="00862DE6"/>
    <w:rsid w:val="00864A3D"/>
    <w:rsid w:val="00867F5A"/>
    <w:rsid w:val="00870480"/>
    <w:rsid w:val="00871303"/>
    <w:rsid w:val="008716EA"/>
    <w:rsid w:val="00872CA8"/>
    <w:rsid w:val="00874412"/>
    <w:rsid w:val="008747A1"/>
    <w:rsid w:val="008757E6"/>
    <w:rsid w:val="00880350"/>
    <w:rsid w:val="00880D1F"/>
    <w:rsid w:val="008820DD"/>
    <w:rsid w:val="00882909"/>
    <w:rsid w:val="008834C4"/>
    <w:rsid w:val="00884E7C"/>
    <w:rsid w:val="008853BC"/>
    <w:rsid w:val="008860FC"/>
    <w:rsid w:val="00886A65"/>
    <w:rsid w:val="00890219"/>
    <w:rsid w:val="0089059F"/>
    <w:rsid w:val="00890E51"/>
    <w:rsid w:val="00891195"/>
    <w:rsid w:val="0089192C"/>
    <w:rsid w:val="0089198A"/>
    <w:rsid w:val="0089262A"/>
    <w:rsid w:val="00894906"/>
    <w:rsid w:val="00894A65"/>
    <w:rsid w:val="00896B67"/>
    <w:rsid w:val="0089773D"/>
    <w:rsid w:val="00897F2C"/>
    <w:rsid w:val="008A0FED"/>
    <w:rsid w:val="008A34F2"/>
    <w:rsid w:val="008A4FD8"/>
    <w:rsid w:val="008A5CCF"/>
    <w:rsid w:val="008A6512"/>
    <w:rsid w:val="008A66BA"/>
    <w:rsid w:val="008A7AC7"/>
    <w:rsid w:val="008B2426"/>
    <w:rsid w:val="008B4F79"/>
    <w:rsid w:val="008B5315"/>
    <w:rsid w:val="008B6FAA"/>
    <w:rsid w:val="008C035C"/>
    <w:rsid w:val="008C106A"/>
    <w:rsid w:val="008C1F20"/>
    <w:rsid w:val="008C2891"/>
    <w:rsid w:val="008C29F0"/>
    <w:rsid w:val="008C3754"/>
    <w:rsid w:val="008C39F9"/>
    <w:rsid w:val="008C4783"/>
    <w:rsid w:val="008C5682"/>
    <w:rsid w:val="008C5BCD"/>
    <w:rsid w:val="008C6153"/>
    <w:rsid w:val="008D1DCD"/>
    <w:rsid w:val="008D2051"/>
    <w:rsid w:val="008D2591"/>
    <w:rsid w:val="008D5A5C"/>
    <w:rsid w:val="008D5C0F"/>
    <w:rsid w:val="008D60D2"/>
    <w:rsid w:val="008D6F4F"/>
    <w:rsid w:val="008D7842"/>
    <w:rsid w:val="008D798F"/>
    <w:rsid w:val="008D7BA8"/>
    <w:rsid w:val="008E0525"/>
    <w:rsid w:val="008E1631"/>
    <w:rsid w:val="008E1B72"/>
    <w:rsid w:val="008E2251"/>
    <w:rsid w:val="008E2B58"/>
    <w:rsid w:val="008E2E6D"/>
    <w:rsid w:val="008E3492"/>
    <w:rsid w:val="008E41A3"/>
    <w:rsid w:val="008E573B"/>
    <w:rsid w:val="008E5C43"/>
    <w:rsid w:val="008E6602"/>
    <w:rsid w:val="008E69B5"/>
    <w:rsid w:val="008F090C"/>
    <w:rsid w:val="008F0DB2"/>
    <w:rsid w:val="008F0EE9"/>
    <w:rsid w:val="008F1E4A"/>
    <w:rsid w:val="008F215B"/>
    <w:rsid w:val="008F2832"/>
    <w:rsid w:val="008F28B0"/>
    <w:rsid w:val="008F3A55"/>
    <w:rsid w:val="008F4195"/>
    <w:rsid w:val="008F5EF0"/>
    <w:rsid w:val="008F7CD0"/>
    <w:rsid w:val="00900F70"/>
    <w:rsid w:val="00901AB4"/>
    <w:rsid w:val="00902647"/>
    <w:rsid w:val="00902FBB"/>
    <w:rsid w:val="009048B5"/>
    <w:rsid w:val="00904BDD"/>
    <w:rsid w:val="009068FD"/>
    <w:rsid w:val="009069A9"/>
    <w:rsid w:val="00907FA2"/>
    <w:rsid w:val="00910DFB"/>
    <w:rsid w:val="009118E6"/>
    <w:rsid w:val="0091221D"/>
    <w:rsid w:val="009156EB"/>
    <w:rsid w:val="00915C2D"/>
    <w:rsid w:val="00916B5B"/>
    <w:rsid w:val="009170D4"/>
    <w:rsid w:val="00917306"/>
    <w:rsid w:val="00921713"/>
    <w:rsid w:val="009222DB"/>
    <w:rsid w:val="0092573D"/>
    <w:rsid w:val="00925775"/>
    <w:rsid w:val="009258D1"/>
    <w:rsid w:val="00925B9F"/>
    <w:rsid w:val="00925C1D"/>
    <w:rsid w:val="009277CF"/>
    <w:rsid w:val="0093128E"/>
    <w:rsid w:val="00932C23"/>
    <w:rsid w:val="00934BED"/>
    <w:rsid w:val="00937551"/>
    <w:rsid w:val="009375FD"/>
    <w:rsid w:val="009378D1"/>
    <w:rsid w:val="00937C71"/>
    <w:rsid w:val="009401DD"/>
    <w:rsid w:val="00940436"/>
    <w:rsid w:val="00941032"/>
    <w:rsid w:val="00942189"/>
    <w:rsid w:val="0094363E"/>
    <w:rsid w:val="00943E07"/>
    <w:rsid w:val="00943F24"/>
    <w:rsid w:val="00945D9A"/>
    <w:rsid w:val="0094604F"/>
    <w:rsid w:val="0094731E"/>
    <w:rsid w:val="0094733E"/>
    <w:rsid w:val="00950037"/>
    <w:rsid w:val="00950D9A"/>
    <w:rsid w:val="00950FF2"/>
    <w:rsid w:val="009519F5"/>
    <w:rsid w:val="00951A08"/>
    <w:rsid w:val="00951BC2"/>
    <w:rsid w:val="00952F50"/>
    <w:rsid w:val="00954D61"/>
    <w:rsid w:val="00955680"/>
    <w:rsid w:val="009557C3"/>
    <w:rsid w:val="009577E1"/>
    <w:rsid w:val="009603BD"/>
    <w:rsid w:val="00960B91"/>
    <w:rsid w:val="00961A26"/>
    <w:rsid w:val="00962E71"/>
    <w:rsid w:val="00963F32"/>
    <w:rsid w:val="0096601E"/>
    <w:rsid w:val="009663C4"/>
    <w:rsid w:val="009674CB"/>
    <w:rsid w:val="009676AC"/>
    <w:rsid w:val="00967F6C"/>
    <w:rsid w:val="00971509"/>
    <w:rsid w:val="009722D5"/>
    <w:rsid w:val="00972601"/>
    <w:rsid w:val="00974CD9"/>
    <w:rsid w:val="0097690C"/>
    <w:rsid w:val="009776DF"/>
    <w:rsid w:val="009808EF"/>
    <w:rsid w:val="00982FD5"/>
    <w:rsid w:val="00983406"/>
    <w:rsid w:val="0098379E"/>
    <w:rsid w:val="0098408E"/>
    <w:rsid w:val="009847F1"/>
    <w:rsid w:val="00985101"/>
    <w:rsid w:val="00987D1C"/>
    <w:rsid w:val="009902B6"/>
    <w:rsid w:val="00990A39"/>
    <w:rsid w:val="00990E91"/>
    <w:rsid w:val="00992C5A"/>
    <w:rsid w:val="00994887"/>
    <w:rsid w:val="00994BCB"/>
    <w:rsid w:val="00997935"/>
    <w:rsid w:val="009A0AF7"/>
    <w:rsid w:val="009A2555"/>
    <w:rsid w:val="009A2EDA"/>
    <w:rsid w:val="009A4EDB"/>
    <w:rsid w:val="009A5074"/>
    <w:rsid w:val="009A540A"/>
    <w:rsid w:val="009A5792"/>
    <w:rsid w:val="009A63FE"/>
    <w:rsid w:val="009A6D6A"/>
    <w:rsid w:val="009A7E99"/>
    <w:rsid w:val="009B0C1E"/>
    <w:rsid w:val="009B0D7D"/>
    <w:rsid w:val="009B1399"/>
    <w:rsid w:val="009B316A"/>
    <w:rsid w:val="009B3F25"/>
    <w:rsid w:val="009B6E40"/>
    <w:rsid w:val="009B7039"/>
    <w:rsid w:val="009B76AB"/>
    <w:rsid w:val="009C0801"/>
    <w:rsid w:val="009C203C"/>
    <w:rsid w:val="009C3F7B"/>
    <w:rsid w:val="009C4E62"/>
    <w:rsid w:val="009C5B04"/>
    <w:rsid w:val="009C5FDC"/>
    <w:rsid w:val="009C6F7C"/>
    <w:rsid w:val="009C77CF"/>
    <w:rsid w:val="009D1CF3"/>
    <w:rsid w:val="009D223A"/>
    <w:rsid w:val="009D227B"/>
    <w:rsid w:val="009D33DD"/>
    <w:rsid w:val="009D5314"/>
    <w:rsid w:val="009D5E77"/>
    <w:rsid w:val="009D5F40"/>
    <w:rsid w:val="009D7D05"/>
    <w:rsid w:val="009E0633"/>
    <w:rsid w:val="009E07C6"/>
    <w:rsid w:val="009E2B70"/>
    <w:rsid w:val="009E3332"/>
    <w:rsid w:val="009E48AE"/>
    <w:rsid w:val="009E5A8E"/>
    <w:rsid w:val="009E64C1"/>
    <w:rsid w:val="009F18CD"/>
    <w:rsid w:val="009F18DE"/>
    <w:rsid w:val="009F3C01"/>
    <w:rsid w:val="009F3FDA"/>
    <w:rsid w:val="009F5198"/>
    <w:rsid w:val="009F522F"/>
    <w:rsid w:val="009F56A5"/>
    <w:rsid w:val="009F57A9"/>
    <w:rsid w:val="00A003A9"/>
    <w:rsid w:val="00A00CB6"/>
    <w:rsid w:val="00A00F34"/>
    <w:rsid w:val="00A0113E"/>
    <w:rsid w:val="00A013B5"/>
    <w:rsid w:val="00A0438C"/>
    <w:rsid w:val="00A046F5"/>
    <w:rsid w:val="00A04FD6"/>
    <w:rsid w:val="00A05FA0"/>
    <w:rsid w:val="00A069A1"/>
    <w:rsid w:val="00A06AF1"/>
    <w:rsid w:val="00A07161"/>
    <w:rsid w:val="00A076C0"/>
    <w:rsid w:val="00A10AEC"/>
    <w:rsid w:val="00A13393"/>
    <w:rsid w:val="00A13ADB"/>
    <w:rsid w:val="00A14936"/>
    <w:rsid w:val="00A15B4C"/>
    <w:rsid w:val="00A15F4B"/>
    <w:rsid w:val="00A1605F"/>
    <w:rsid w:val="00A1695C"/>
    <w:rsid w:val="00A206B0"/>
    <w:rsid w:val="00A22441"/>
    <w:rsid w:val="00A23D53"/>
    <w:rsid w:val="00A24687"/>
    <w:rsid w:val="00A258D1"/>
    <w:rsid w:val="00A26B00"/>
    <w:rsid w:val="00A2728E"/>
    <w:rsid w:val="00A27569"/>
    <w:rsid w:val="00A3020B"/>
    <w:rsid w:val="00A31169"/>
    <w:rsid w:val="00A313AD"/>
    <w:rsid w:val="00A316E5"/>
    <w:rsid w:val="00A31CA1"/>
    <w:rsid w:val="00A330D3"/>
    <w:rsid w:val="00A34337"/>
    <w:rsid w:val="00A34B57"/>
    <w:rsid w:val="00A3565D"/>
    <w:rsid w:val="00A35BA3"/>
    <w:rsid w:val="00A407AF"/>
    <w:rsid w:val="00A40DE9"/>
    <w:rsid w:val="00A4296E"/>
    <w:rsid w:val="00A42D3E"/>
    <w:rsid w:val="00A45136"/>
    <w:rsid w:val="00A46139"/>
    <w:rsid w:val="00A470BB"/>
    <w:rsid w:val="00A50CB7"/>
    <w:rsid w:val="00A515D6"/>
    <w:rsid w:val="00A53053"/>
    <w:rsid w:val="00A5320E"/>
    <w:rsid w:val="00A5390B"/>
    <w:rsid w:val="00A5447B"/>
    <w:rsid w:val="00A55A41"/>
    <w:rsid w:val="00A56169"/>
    <w:rsid w:val="00A56AAB"/>
    <w:rsid w:val="00A57702"/>
    <w:rsid w:val="00A5790A"/>
    <w:rsid w:val="00A601DF"/>
    <w:rsid w:val="00A6031E"/>
    <w:rsid w:val="00A6147A"/>
    <w:rsid w:val="00A64DEF"/>
    <w:rsid w:val="00A64E08"/>
    <w:rsid w:val="00A654E9"/>
    <w:rsid w:val="00A65E56"/>
    <w:rsid w:val="00A667CA"/>
    <w:rsid w:val="00A67450"/>
    <w:rsid w:val="00A71691"/>
    <w:rsid w:val="00A743B7"/>
    <w:rsid w:val="00A749C3"/>
    <w:rsid w:val="00A75DC8"/>
    <w:rsid w:val="00A7604F"/>
    <w:rsid w:val="00A76100"/>
    <w:rsid w:val="00A802D8"/>
    <w:rsid w:val="00A80DF8"/>
    <w:rsid w:val="00A81810"/>
    <w:rsid w:val="00A824BC"/>
    <w:rsid w:val="00A829F2"/>
    <w:rsid w:val="00A82D6D"/>
    <w:rsid w:val="00A841AC"/>
    <w:rsid w:val="00A8622E"/>
    <w:rsid w:val="00A8710A"/>
    <w:rsid w:val="00A878D1"/>
    <w:rsid w:val="00A910C1"/>
    <w:rsid w:val="00A912A3"/>
    <w:rsid w:val="00A931E5"/>
    <w:rsid w:val="00A938E5"/>
    <w:rsid w:val="00A93A27"/>
    <w:rsid w:val="00A94E00"/>
    <w:rsid w:val="00A9732A"/>
    <w:rsid w:val="00A97505"/>
    <w:rsid w:val="00A97F3F"/>
    <w:rsid w:val="00AA0561"/>
    <w:rsid w:val="00AA14FD"/>
    <w:rsid w:val="00AA15E2"/>
    <w:rsid w:val="00AA20C0"/>
    <w:rsid w:val="00AA28A5"/>
    <w:rsid w:val="00AA3523"/>
    <w:rsid w:val="00AA3914"/>
    <w:rsid w:val="00AA4617"/>
    <w:rsid w:val="00AA5B17"/>
    <w:rsid w:val="00AA5BBE"/>
    <w:rsid w:val="00AA61EA"/>
    <w:rsid w:val="00AA6B03"/>
    <w:rsid w:val="00AB06B3"/>
    <w:rsid w:val="00AB275F"/>
    <w:rsid w:val="00AB5A29"/>
    <w:rsid w:val="00AB647C"/>
    <w:rsid w:val="00AB6F0A"/>
    <w:rsid w:val="00AB708D"/>
    <w:rsid w:val="00AB7131"/>
    <w:rsid w:val="00AC1B15"/>
    <w:rsid w:val="00AC219E"/>
    <w:rsid w:val="00AC2318"/>
    <w:rsid w:val="00AC2D0C"/>
    <w:rsid w:val="00AC44D7"/>
    <w:rsid w:val="00AC5471"/>
    <w:rsid w:val="00AC65C2"/>
    <w:rsid w:val="00AC691C"/>
    <w:rsid w:val="00AC6D18"/>
    <w:rsid w:val="00AD0A27"/>
    <w:rsid w:val="00AD172C"/>
    <w:rsid w:val="00AD1A6E"/>
    <w:rsid w:val="00AD1DDB"/>
    <w:rsid w:val="00AD5AD8"/>
    <w:rsid w:val="00AD6762"/>
    <w:rsid w:val="00AD726D"/>
    <w:rsid w:val="00AE20EA"/>
    <w:rsid w:val="00AE32DA"/>
    <w:rsid w:val="00AE3413"/>
    <w:rsid w:val="00AE3924"/>
    <w:rsid w:val="00AE3A18"/>
    <w:rsid w:val="00AE435A"/>
    <w:rsid w:val="00AE45C6"/>
    <w:rsid w:val="00AE4745"/>
    <w:rsid w:val="00AE4B56"/>
    <w:rsid w:val="00AE5027"/>
    <w:rsid w:val="00AE526E"/>
    <w:rsid w:val="00AE58FD"/>
    <w:rsid w:val="00AE70C5"/>
    <w:rsid w:val="00AE7AE2"/>
    <w:rsid w:val="00AE7E60"/>
    <w:rsid w:val="00AF0728"/>
    <w:rsid w:val="00AF2212"/>
    <w:rsid w:val="00AF4FB4"/>
    <w:rsid w:val="00B0151B"/>
    <w:rsid w:val="00B04AC6"/>
    <w:rsid w:val="00B04B42"/>
    <w:rsid w:val="00B05F28"/>
    <w:rsid w:val="00B068EC"/>
    <w:rsid w:val="00B06AE5"/>
    <w:rsid w:val="00B07F38"/>
    <w:rsid w:val="00B1019F"/>
    <w:rsid w:val="00B108C6"/>
    <w:rsid w:val="00B11898"/>
    <w:rsid w:val="00B11F7D"/>
    <w:rsid w:val="00B14FEE"/>
    <w:rsid w:val="00B1556C"/>
    <w:rsid w:val="00B1642F"/>
    <w:rsid w:val="00B1691D"/>
    <w:rsid w:val="00B16FF5"/>
    <w:rsid w:val="00B17AB7"/>
    <w:rsid w:val="00B21FC8"/>
    <w:rsid w:val="00B23BB9"/>
    <w:rsid w:val="00B25342"/>
    <w:rsid w:val="00B2581D"/>
    <w:rsid w:val="00B258D0"/>
    <w:rsid w:val="00B26799"/>
    <w:rsid w:val="00B27158"/>
    <w:rsid w:val="00B27325"/>
    <w:rsid w:val="00B27EB3"/>
    <w:rsid w:val="00B31139"/>
    <w:rsid w:val="00B34F9C"/>
    <w:rsid w:val="00B366AC"/>
    <w:rsid w:val="00B40DF8"/>
    <w:rsid w:val="00B417E5"/>
    <w:rsid w:val="00B41E6E"/>
    <w:rsid w:val="00B432F1"/>
    <w:rsid w:val="00B4359C"/>
    <w:rsid w:val="00B465D2"/>
    <w:rsid w:val="00B46C74"/>
    <w:rsid w:val="00B47754"/>
    <w:rsid w:val="00B479E7"/>
    <w:rsid w:val="00B52E50"/>
    <w:rsid w:val="00B5336F"/>
    <w:rsid w:val="00B54424"/>
    <w:rsid w:val="00B54B78"/>
    <w:rsid w:val="00B55CDE"/>
    <w:rsid w:val="00B55F64"/>
    <w:rsid w:val="00B56980"/>
    <w:rsid w:val="00B569FF"/>
    <w:rsid w:val="00B5784C"/>
    <w:rsid w:val="00B57860"/>
    <w:rsid w:val="00B60004"/>
    <w:rsid w:val="00B61A7B"/>
    <w:rsid w:val="00B62B2F"/>
    <w:rsid w:val="00B63E74"/>
    <w:rsid w:val="00B664F3"/>
    <w:rsid w:val="00B7140E"/>
    <w:rsid w:val="00B71D65"/>
    <w:rsid w:val="00B72B21"/>
    <w:rsid w:val="00B75F68"/>
    <w:rsid w:val="00B7701A"/>
    <w:rsid w:val="00B774AB"/>
    <w:rsid w:val="00B777A3"/>
    <w:rsid w:val="00B777F8"/>
    <w:rsid w:val="00B802E5"/>
    <w:rsid w:val="00B8267C"/>
    <w:rsid w:val="00B82E3B"/>
    <w:rsid w:val="00B82F7D"/>
    <w:rsid w:val="00B861F8"/>
    <w:rsid w:val="00B86395"/>
    <w:rsid w:val="00B87162"/>
    <w:rsid w:val="00B87571"/>
    <w:rsid w:val="00B87735"/>
    <w:rsid w:val="00B87A28"/>
    <w:rsid w:val="00B91B99"/>
    <w:rsid w:val="00B91D54"/>
    <w:rsid w:val="00B92CF3"/>
    <w:rsid w:val="00B92FE0"/>
    <w:rsid w:val="00B938EB"/>
    <w:rsid w:val="00B94540"/>
    <w:rsid w:val="00B95AC0"/>
    <w:rsid w:val="00B962F4"/>
    <w:rsid w:val="00B974CF"/>
    <w:rsid w:val="00B97A52"/>
    <w:rsid w:val="00BA0307"/>
    <w:rsid w:val="00BA03CE"/>
    <w:rsid w:val="00BA1B5D"/>
    <w:rsid w:val="00BA1D92"/>
    <w:rsid w:val="00BA257E"/>
    <w:rsid w:val="00BA277B"/>
    <w:rsid w:val="00BA2816"/>
    <w:rsid w:val="00BA32CD"/>
    <w:rsid w:val="00BA416D"/>
    <w:rsid w:val="00BA5C3D"/>
    <w:rsid w:val="00BA6C0C"/>
    <w:rsid w:val="00BA7886"/>
    <w:rsid w:val="00BB015D"/>
    <w:rsid w:val="00BB09BA"/>
    <w:rsid w:val="00BB2366"/>
    <w:rsid w:val="00BB4584"/>
    <w:rsid w:val="00BB4A86"/>
    <w:rsid w:val="00BB4F3D"/>
    <w:rsid w:val="00BB7A6E"/>
    <w:rsid w:val="00BC2FB9"/>
    <w:rsid w:val="00BC7E92"/>
    <w:rsid w:val="00BD0282"/>
    <w:rsid w:val="00BD144C"/>
    <w:rsid w:val="00BD14B5"/>
    <w:rsid w:val="00BD25D6"/>
    <w:rsid w:val="00BD3F8E"/>
    <w:rsid w:val="00BD43B3"/>
    <w:rsid w:val="00BD536D"/>
    <w:rsid w:val="00BD5C17"/>
    <w:rsid w:val="00BD65FA"/>
    <w:rsid w:val="00BD6732"/>
    <w:rsid w:val="00BE0222"/>
    <w:rsid w:val="00BE2D2A"/>
    <w:rsid w:val="00BE37F8"/>
    <w:rsid w:val="00BE3E2E"/>
    <w:rsid w:val="00BE3FE5"/>
    <w:rsid w:val="00BE4034"/>
    <w:rsid w:val="00BE42DC"/>
    <w:rsid w:val="00BE4D7A"/>
    <w:rsid w:val="00BE5A63"/>
    <w:rsid w:val="00BE686D"/>
    <w:rsid w:val="00BE7411"/>
    <w:rsid w:val="00BE7BBE"/>
    <w:rsid w:val="00BF12C0"/>
    <w:rsid w:val="00BF4C91"/>
    <w:rsid w:val="00BF62CD"/>
    <w:rsid w:val="00BF6D6C"/>
    <w:rsid w:val="00C01CDF"/>
    <w:rsid w:val="00C0370D"/>
    <w:rsid w:val="00C03C1B"/>
    <w:rsid w:val="00C04234"/>
    <w:rsid w:val="00C048D9"/>
    <w:rsid w:val="00C07C07"/>
    <w:rsid w:val="00C10209"/>
    <w:rsid w:val="00C13464"/>
    <w:rsid w:val="00C13606"/>
    <w:rsid w:val="00C142E3"/>
    <w:rsid w:val="00C15BE8"/>
    <w:rsid w:val="00C206ED"/>
    <w:rsid w:val="00C209D5"/>
    <w:rsid w:val="00C2181A"/>
    <w:rsid w:val="00C21C03"/>
    <w:rsid w:val="00C229FC"/>
    <w:rsid w:val="00C24D99"/>
    <w:rsid w:val="00C25077"/>
    <w:rsid w:val="00C254FC"/>
    <w:rsid w:val="00C26115"/>
    <w:rsid w:val="00C26C9B"/>
    <w:rsid w:val="00C31103"/>
    <w:rsid w:val="00C323A9"/>
    <w:rsid w:val="00C32A43"/>
    <w:rsid w:val="00C32C87"/>
    <w:rsid w:val="00C33707"/>
    <w:rsid w:val="00C36D58"/>
    <w:rsid w:val="00C37C1D"/>
    <w:rsid w:val="00C46C0F"/>
    <w:rsid w:val="00C47903"/>
    <w:rsid w:val="00C50429"/>
    <w:rsid w:val="00C505ED"/>
    <w:rsid w:val="00C50887"/>
    <w:rsid w:val="00C51074"/>
    <w:rsid w:val="00C510D4"/>
    <w:rsid w:val="00C5247C"/>
    <w:rsid w:val="00C53A39"/>
    <w:rsid w:val="00C53DB4"/>
    <w:rsid w:val="00C55227"/>
    <w:rsid w:val="00C569E1"/>
    <w:rsid w:val="00C60411"/>
    <w:rsid w:val="00C605C5"/>
    <w:rsid w:val="00C60899"/>
    <w:rsid w:val="00C60F67"/>
    <w:rsid w:val="00C61D86"/>
    <w:rsid w:val="00C6206F"/>
    <w:rsid w:val="00C62D29"/>
    <w:rsid w:val="00C65AB5"/>
    <w:rsid w:val="00C65E50"/>
    <w:rsid w:val="00C7128D"/>
    <w:rsid w:val="00C72429"/>
    <w:rsid w:val="00C724D4"/>
    <w:rsid w:val="00C72DD4"/>
    <w:rsid w:val="00C75152"/>
    <w:rsid w:val="00C75692"/>
    <w:rsid w:val="00C7695E"/>
    <w:rsid w:val="00C76DD8"/>
    <w:rsid w:val="00C77341"/>
    <w:rsid w:val="00C77B7E"/>
    <w:rsid w:val="00C8022E"/>
    <w:rsid w:val="00C82046"/>
    <w:rsid w:val="00C820EF"/>
    <w:rsid w:val="00C82314"/>
    <w:rsid w:val="00C84C56"/>
    <w:rsid w:val="00C850D1"/>
    <w:rsid w:val="00C854A7"/>
    <w:rsid w:val="00C85A08"/>
    <w:rsid w:val="00C85A31"/>
    <w:rsid w:val="00C87177"/>
    <w:rsid w:val="00C90388"/>
    <w:rsid w:val="00C90D80"/>
    <w:rsid w:val="00C92235"/>
    <w:rsid w:val="00C92701"/>
    <w:rsid w:val="00C92D70"/>
    <w:rsid w:val="00C93966"/>
    <w:rsid w:val="00C93A46"/>
    <w:rsid w:val="00C94359"/>
    <w:rsid w:val="00C9556B"/>
    <w:rsid w:val="00C95AD5"/>
    <w:rsid w:val="00C97CC0"/>
    <w:rsid w:val="00C97E96"/>
    <w:rsid w:val="00CA0D8D"/>
    <w:rsid w:val="00CA29B0"/>
    <w:rsid w:val="00CA2B24"/>
    <w:rsid w:val="00CA4F9E"/>
    <w:rsid w:val="00CA706D"/>
    <w:rsid w:val="00CB00FB"/>
    <w:rsid w:val="00CB15DF"/>
    <w:rsid w:val="00CB1C9B"/>
    <w:rsid w:val="00CB239D"/>
    <w:rsid w:val="00CB2BCB"/>
    <w:rsid w:val="00CB318A"/>
    <w:rsid w:val="00CB46D3"/>
    <w:rsid w:val="00CB79B3"/>
    <w:rsid w:val="00CB79DD"/>
    <w:rsid w:val="00CC2613"/>
    <w:rsid w:val="00CC2A2A"/>
    <w:rsid w:val="00CC4245"/>
    <w:rsid w:val="00CC4723"/>
    <w:rsid w:val="00CC52CD"/>
    <w:rsid w:val="00CC5784"/>
    <w:rsid w:val="00CC6225"/>
    <w:rsid w:val="00CC7A2F"/>
    <w:rsid w:val="00CD07F9"/>
    <w:rsid w:val="00CD0923"/>
    <w:rsid w:val="00CD1692"/>
    <w:rsid w:val="00CD24AA"/>
    <w:rsid w:val="00CD27EA"/>
    <w:rsid w:val="00CD5028"/>
    <w:rsid w:val="00CD611C"/>
    <w:rsid w:val="00CD6D6A"/>
    <w:rsid w:val="00CE0755"/>
    <w:rsid w:val="00CE0965"/>
    <w:rsid w:val="00CE200B"/>
    <w:rsid w:val="00CE41DC"/>
    <w:rsid w:val="00CE6245"/>
    <w:rsid w:val="00CE6AF8"/>
    <w:rsid w:val="00CE7499"/>
    <w:rsid w:val="00CE7D9B"/>
    <w:rsid w:val="00CF0B9E"/>
    <w:rsid w:val="00CF12DB"/>
    <w:rsid w:val="00CF1E7C"/>
    <w:rsid w:val="00CF2C68"/>
    <w:rsid w:val="00CF2D2E"/>
    <w:rsid w:val="00CF32F2"/>
    <w:rsid w:val="00CF484D"/>
    <w:rsid w:val="00CF56B1"/>
    <w:rsid w:val="00CF7318"/>
    <w:rsid w:val="00CF7F5D"/>
    <w:rsid w:val="00D00829"/>
    <w:rsid w:val="00D018E8"/>
    <w:rsid w:val="00D01BA6"/>
    <w:rsid w:val="00D01E4B"/>
    <w:rsid w:val="00D01FBB"/>
    <w:rsid w:val="00D03AA4"/>
    <w:rsid w:val="00D0466A"/>
    <w:rsid w:val="00D04B04"/>
    <w:rsid w:val="00D05547"/>
    <w:rsid w:val="00D066EC"/>
    <w:rsid w:val="00D0672F"/>
    <w:rsid w:val="00D06CAF"/>
    <w:rsid w:val="00D10830"/>
    <w:rsid w:val="00D10D0E"/>
    <w:rsid w:val="00D11421"/>
    <w:rsid w:val="00D126E3"/>
    <w:rsid w:val="00D137E2"/>
    <w:rsid w:val="00D14574"/>
    <w:rsid w:val="00D14604"/>
    <w:rsid w:val="00D16A98"/>
    <w:rsid w:val="00D21166"/>
    <w:rsid w:val="00D226B9"/>
    <w:rsid w:val="00D2302C"/>
    <w:rsid w:val="00D2339D"/>
    <w:rsid w:val="00D233F0"/>
    <w:rsid w:val="00D24B13"/>
    <w:rsid w:val="00D24D45"/>
    <w:rsid w:val="00D25650"/>
    <w:rsid w:val="00D30185"/>
    <w:rsid w:val="00D31503"/>
    <w:rsid w:val="00D319A4"/>
    <w:rsid w:val="00D33F19"/>
    <w:rsid w:val="00D345F5"/>
    <w:rsid w:val="00D34979"/>
    <w:rsid w:val="00D362DE"/>
    <w:rsid w:val="00D37950"/>
    <w:rsid w:val="00D37DAD"/>
    <w:rsid w:val="00D436B9"/>
    <w:rsid w:val="00D43B1C"/>
    <w:rsid w:val="00D43F04"/>
    <w:rsid w:val="00D4469C"/>
    <w:rsid w:val="00D54D9A"/>
    <w:rsid w:val="00D55D57"/>
    <w:rsid w:val="00D5736B"/>
    <w:rsid w:val="00D61CBE"/>
    <w:rsid w:val="00D6289E"/>
    <w:rsid w:val="00D63E34"/>
    <w:rsid w:val="00D64592"/>
    <w:rsid w:val="00D64CCE"/>
    <w:rsid w:val="00D66235"/>
    <w:rsid w:val="00D66C84"/>
    <w:rsid w:val="00D673DB"/>
    <w:rsid w:val="00D71A5B"/>
    <w:rsid w:val="00D71ED4"/>
    <w:rsid w:val="00D73303"/>
    <w:rsid w:val="00D73769"/>
    <w:rsid w:val="00D74E65"/>
    <w:rsid w:val="00D752C1"/>
    <w:rsid w:val="00D77009"/>
    <w:rsid w:val="00D770EA"/>
    <w:rsid w:val="00D77711"/>
    <w:rsid w:val="00D8023A"/>
    <w:rsid w:val="00D84975"/>
    <w:rsid w:val="00D85C25"/>
    <w:rsid w:val="00D86FAB"/>
    <w:rsid w:val="00D90012"/>
    <w:rsid w:val="00D9087E"/>
    <w:rsid w:val="00D91A22"/>
    <w:rsid w:val="00D92667"/>
    <w:rsid w:val="00D939FA"/>
    <w:rsid w:val="00D95835"/>
    <w:rsid w:val="00D97239"/>
    <w:rsid w:val="00DA1450"/>
    <w:rsid w:val="00DA1A35"/>
    <w:rsid w:val="00DA1ABC"/>
    <w:rsid w:val="00DA1B05"/>
    <w:rsid w:val="00DA3FD9"/>
    <w:rsid w:val="00DA5D70"/>
    <w:rsid w:val="00DA694B"/>
    <w:rsid w:val="00DA7581"/>
    <w:rsid w:val="00DB01F4"/>
    <w:rsid w:val="00DB0396"/>
    <w:rsid w:val="00DB040E"/>
    <w:rsid w:val="00DB1036"/>
    <w:rsid w:val="00DB1662"/>
    <w:rsid w:val="00DB1ECE"/>
    <w:rsid w:val="00DB4648"/>
    <w:rsid w:val="00DB4C55"/>
    <w:rsid w:val="00DB5549"/>
    <w:rsid w:val="00DC0D19"/>
    <w:rsid w:val="00DC1A53"/>
    <w:rsid w:val="00DC274B"/>
    <w:rsid w:val="00DC2C43"/>
    <w:rsid w:val="00DC33AA"/>
    <w:rsid w:val="00DC56EC"/>
    <w:rsid w:val="00DC6D67"/>
    <w:rsid w:val="00DD1036"/>
    <w:rsid w:val="00DD11E7"/>
    <w:rsid w:val="00DD14EC"/>
    <w:rsid w:val="00DD3B6B"/>
    <w:rsid w:val="00DD3B8A"/>
    <w:rsid w:val="00DD5AA5"/>
    <w:rsid w:val="00DD7D7F"/>
    <w:rsid w:val="00DE0C7E"/>
    <w:rsid w:val="00DE115D"/>
    <w:rsid w:val="00DE1529"/>
    <w:rsid w:val="00DE28CC"/>
    <w:rsid w:val="00DE29A4"/>
    <w:rsid w:val="00DE3E71"/>
    <w:rsid w:val="00DE4F23"/>
    <w:rsid w:val="00DE6773"/>
    <w:rsid w:val="00DE6949"/>
    <w:rsid w:val="00DE7DA8"/>
    <w:rsid w:val="00DE7F9B"/>
    <w:rsid w:val="00DF0D2C"/>
    <w:rsid w:val="00DF1BD4"/>
    <w:rsid w:val="00DF5FE8"/>
    <w:rsid w:val="00DF6994"/>
    <w:rsid w:val="00DF7207"/>
    <w:rsid w:val="00DF7BE8"/>
    <w:rsid w:val="00E0225B"/>
    <w:rsid w:val="00E02A3F"/>
    <w:rsid w:val="00E02D38"/>
    <w:rsid w:val="00E02D9C"/>
    <w:rsid w:val="00E02DEC"/>
    <w:rsid w:val="00E06155"/>
    <w:rsid w:val="00E11C87"/>
    <w:rsid w:val="00E13125"/>
    <w:rsid w:val="00E13586"/>
    <w:rsid w:val="00E13C5B"/>
    <w:rsid w:val="00E14149"/>
    <w:rsid w:val="00E15146"/>
    <w:rsid w:val="00E16287"/>
    <w:rsid w:val="00E172AA"/>
    <w:rsid w:val="00E205CB"/>
    <w:rsid w:val="00E20885"/>
    <w:rsid w:val="00E221F7"/>
    <w:rsid w:val="00E25360"/>
    <w:rsid w:val="00E255E2"/>
    <w:rsid w:val="00E25E9C"/>
    <w:rsid w:val="00E26D50"/>
    <w:rsid w:val="00E32FFA"/>
    <w:rsid w:val="00E33601"/>
    <w:rsid w:val="00E34087"/>
    <w:rsid w:val="00E3408B"/>
    <w:rsid w:val="00E357BC"/>
    <w:rsid w:val="00E3590C"/>
    <w:rsid w:val="00E35D34"/>
    <w:rsid w:val="00E3732D"/>
    <w:rsid w:val="00E423B8"/>
    <w:rsid w:val="00E439A5"/>
    <w:rsid w:val="00E43A42"/>
    <w:rsid w:val="00E45192"/>
    <w:rsid w:val="00E520D8"/>
    <w:rsid w:val="00E52C7B"/>
    <w:rsid w:val="00E549D5"/>
    <w:rsid w:val="00E54CBC"/>
    <w:rsid w:val="00E55D03"/>
    <w:rsid w:val="00E577A1"/>
    <w:rsid w:val="00E579CD"/>
    <w:rsid w:val="00E57FE3"/>
    <w:rsid w:val="00E60199"/>
    <w:rsid w:val="00E62419"/>
    <w:rsid w:val="00E62CAB"/>
    <w:rsid w:val="00E634CC"/>
    <w:rsid w:val="00E636BC"/>
    <w:rsid w:val="00E64C1E"/>
    <w:rsid w:val="00E64D85"/>
    <w:rsid w:val="00E654F4"/>
    <w:rsid w:val="00E6640C"/>
    <w:rsid w:val="00E67046"/>
    <w:rsid w:val="00E67816"/>
    <w:rsid w:val="00E67855"/>
    <w:rsid w:val="00E67E09"/>
    <w:rsid w:val="00E67ED6"/>
    <w:rsid w:val="00E70A6B"/>
    <w:rsid w:val="00E7130D"/>
    <w:rsid w:val="00E71D31"/>
    <w:rsid w:val="00E71F26"/>
    <w:rsid w:val="00E721E5"/>
    <w:rsid w:val="00E74FAD"/>
    <w:rsid w:val="00E75064"/>
    <w:rsid w:val="00E750CF"/>
    <w:rsid w:val="00E779DD"/>
    <w:rsid w:val="00E807A6"/>
    <w:rsid w:val="00E80CBD"/>
    <w:rsid w:val="00E815CC"/>
    <w:rsid w:val="00E81B19"/>
    <w:rsid w:val="00E828F0"/>
    <w:rsid w:val="00E8383B"/>
    <w:rsid w:val="00E8474D"/>
    <w:rsid w:val="00E84B38"/>
    <w:rsid w:val="00E84DD9"/>
    <w:rsid w:val="00E84E06"/>
    <w:rsid w:val="00E865A4"/>
    <w:rsid w:val="00E8679B"/>
    <w:rsid w:val="00E86C86"/>
    <w:rsid w:val="00E873C7"/>
    <w:rsid w:val="00E873CE"/>
    <w:rsid w:val="00E87946"/>
    <w:rsid w:val="00E87CF4"/>
    <w:rsid w:val="00E90371"/>
    <w:rsid w:val="00E90574"/>
    <w:rsid w:val="00E94C7F"/>
    <w:rsid w:val="00E97D44"/>
    <w:rsid w:val="00EA0018"/>
    <w:rsid w:val="00EA11B9"/>
    <w:rsid w:val="00EA1F06"/>
    <w:rsid w:val="00EA3906"/>
    <w:rsid w:val="00EA3A8A"/>
    <w:rsid w:val="00EA53BE"/>
    <w:rsid w:val="00EA68C2"/>
    <w:rsid w:val="00EA76B7"/>
    <w:rsid w:val="00EB07AA"/>
    <w:rsid w:val="00EB0FA7"/>
    <w:rsid w:val="00EB103D"/>
    <w:rsid w:val="00EB11A3"/>
    <w:rsid w:val="00EB12D6"/>
    <w:rsid w:val="00EB178B"/>
    <w:rsid w:val="00EB18E3"/>
    <w:rsid w:val="00EB2056"/>
    <w:rsid w:val="00EB431A"/>
    <w:rsid w:val="00EB7E1A"/>
    <w:rsid w:val="00EC0100"/>
    <w:rsid w:val="00EC0101"/>
    <w:rsid w:val="00EC0253"/>
    <w:rsid w:val="00EC0A5E"/>
    <w:rsid w:val="00EC0F32"/>
    <w:rsid w:val="00EC42CD"/>
    <w:rsid w:val="00EC684C"/>
    <w:rsid w:val="00EC7F3D"/>
    <w:rsid w:val="00ED058C"/>
    <w:rsid w:val="00ED2952"/>
    <w:rsid w:val="00ED3298"/>
    <w:rsid w:val="00ED37BF"/>
    <w:rsid w:val="00ED4345"/>
    <w:rsid w:val="00ED4C38"/>
    <w:rsid w:val="00ED5689"/>
    <w:rsid w:val="00ED5824"/>
    <w:rsid w:val="00ED5873"/>
    <w:rsid w:val="00ED7A02"/>
    <w:rsid w:val="00EE00CC"/>
    <w:rsid w:val="00EE124B"/>
    <w:rsid w:val="00EE1D7A"/>
    <w:rsid w:val="00EE1F87"/>
    <w:rsid w:val="00EE2AB8"/>
    <w:rsid w:val="00EE2B6B"/>
    <w:rsid w:val="00EE4551"/>
    <w:rsid w:val="00EE5056"/>
    <w:rsid w:val="00EE5662"/>
    <w:rsid w:val="00EE56E9"/>
    <w:rsid w:val="00EE620B"/>
    <w:rsid w:val="00EE70B7"/>
    <w:rsid w:val="00EE7729"/>
    <w:rsid w:val="00EF05B6"/>
    <w:rsid w:val="00EF0614"/>
    <w:rsid w:val="00EF17F0"/>
    <w:rsid w:val="00EF2103"/>
    <w:rsid w:val="00EF3FB1"/>
    <w:rsid w:val="00EF5A84"/>
    <w:rsid w:val="00EF5C8D"/>
    <w:rsid w:val="00EF6766"/>
    <w:rsid w:val="00EF6960"/>
    <w:rsid w:val="00EF78EA"/>
    <w:rsid w:val="00F01341"/>
    <w:rsid w:val="00F021ED"/>
    <w:rsid w:val="00F0573C"/>
    <w:rsid w:val="00F05900"/>
    <w:rsid w:val="00F0650C"/>
    <w:rsid w:val="00F0696F"/>
    <w:rsid w:val="00F071EC"/>
    <w:rsid w:val="00F074CD"/>
    <w:rsid w:val="00F10555"/>
    <w:rsid w:val="00F106AE"/>
    <w:rsid w:val="00F11251"/>
    <w:rsid w:val="00F1164B"/>
    <w:rsid w:val="00F11A0B"/>
    <w:rsid w:val="00F12698"/>
    <w:rsid w:val="00F13B05"/>
    <w:rsid w:val="00F13C5D"/>
    <w:rsid w:val="00F14057"/>
    <w:rsid w:val="00F14D5B"/>
    <w:rsid w:val="00F15277"/>
    <w:rsid w:val="00F15713"/>
    <w:rsid w:val="00F16B4E"/>
    <w:rsid w:val="00F16FBA"/>
    <w:rsid w:val="00F17474"/>
    <w:rsid w:val="00F20304"/>
    <w:rsid w:val="00F20652"/>
    <w:rsid w:val="00F213CA"/>
    <w:rsid w:val="00F229F0"/>
    <w:rsid w:val="00F22F42"/>
    <w:rsid w:val="00F2344F"/>
    <w:rsid w:val="00F24358"/>
    <w:rsid w:val="00F26BB9"/>
    <w:rsid w:val="00F27DFB"/>
    <w:rsid w:val="00F304A4"/>
    <w:rsid w:val="00F315B4"/>
    <w:rsid w:val="00F3172E"/>
    <w:rsid w:val="00F3191C"/>
    <w:rsid w:val="00F32029"/>
    <w:rsid w:val="00F3263A"/>
    <w:rsid w:val="00F32D27"/>
    <w:rsid w:val="00F331DA"/>
    <w:rsid w:val="00F33709"/>
    <w:rsid w:val="00F33D59"/>
    <w:rsid w:val="00F3579F"/>
    <w:rsid w:val="00F377C3"/>
    <w:rsid w:val="00F407B3"/>
    <w:rsid w:val="00F40DBD"/>
    <w:rsid w:val="00F42EA9"/>
    <w:rsid w:val="00F44CA4"/>
    <w:rsid w:val="00F458EB"/>
    <w:rsid w:val="00F474E1"/>
    <w:rsid w:val="00F51DB9"/>
    <w:rsid w:val="00F51FB2"/>
    <w:rsid w:val="00F534D4"/>
    <w:rsid w:val="00F55108"/>
    <w:rsid w:val="00F55626"/>
    <w:rsid w:val="00F60BB3"/>
    <w:rsid w:val="00F61051"/>
    <w:rsid w:val="00F62F07"/>
    <w:rsid w:val="00F632C9"/>
    <w:rsid w:val="00F63771"/>
    <w:rsid w:val="00F6377E"/>
    <w:rsid w:val="00F6540F"/>
    <w:rsid w:val="00F658DE"/>
    <w:rsid w:val="00F67227"/>
    <w:rsid w:val="00F678F1"/>
    <w:rsid w:val="00F67FD9"/>
    <w:rsid w:val="00F70D36"/>
    <w:rsid w:val="00F70FAD"/>
    <w:rsid w:val="00F71005"/>
    <w:rsid w:val="00F7265C"/>
    <w:rsid w:val="00F7423D"/>
    <w:rsid w:val="00F745F4"/>
    <w:rsid w:val="00F74798"/>
    <w:rsid w:val="00F747CE"/>
    <w:rsid w:val="00F754EB"/>
    <w:rsid w:val="00F76441"/>
    <w:rsid w:val="00F80AE6"/>
    <w:rsid w:val="00F82223"/>
    <w:rsid w:val="00F82F78"/>
    <w:rsid w:val="00F84366"/>
    <w:rsid w:val="00F84FA4"/>
    <w:rsid w:val="00F855C3"/>
    <w:rsid w:val="00F87274"/>
    <w:rsid w:val="00F90B68"/>
    <w:rsid w:val="00F90CBC"/>
    <w:rsid w:val="00F91C3E"/>
    <w:rsid w:val="00F944F0"/>
    <w:rsid w:val="00F947DF"/>
    <w:rsid w:val="00F95727"/>
    <w:rsid w:val="00F95CCC"/>
    <w:rsid w:val="00FA0477"/>
    <w:rsid w:val="00FA0ECC"/>
    <w:rsid w:val="00FA23F6"/>
    <w:rsid w:val="00FA42CB"/>
    <w:rsid w:val="00FB02D6"/>
    <w:rsid w:val="00FB164A"/>
    <w:rsid w:val="00FB1ED8"/>
    <w:rsid w:val="00FB4E82"/>
    <w:rsid w:val="00FB639D"/>
    <w:rsid w:val="00FB643D"/>
    <w:rsid w:val="00FB669B"/>
    <w:rsid w:val="00FB6F29"/>
    <w:rsid w:val="00FC0BBC"/>
    <w:rsid w:val="00FC0CF9"/>
    <w:rsid w:val="00FC1C31"/>
    <w:rsid w:val="00FC31A0"/>
    <w:rsid w:val="00FC3B54"/>
    <w:rsid w:val="00FC3F49"/>
    <w:rsid w:val="00FC4881"/>
    <w:rsid w:val="00FC4A10"/>
    <w:rsid w:val="00FC4ACB"/>
    <w:rsid w:val="00FC57DC"/>
    <w:rsid w:val="00FC59CB"/>
    <w:rsid w:val="00FC5FEA"/>
    <w:rsid w:val="00FD0A8C"/>
    <w:rsid w:val="00FD1473"/>
    <w:rsid w:val="00FD2629"/>
    <w:rsid w:val="00FD276C"/>
    <w:rsid w:val="00FD4039"/>
    <w:rsid w:val="00FD647E"/>
    <w:rsid w:val="00FD6788"/>
    <w:rsid w:val="00FD6C79"/>
    <w:rsid w:val="00FD7DE8"/>
    <w:rsid w:val="00FD7EED"/>
    <w:rsid w:val="00FE0959"/>
    <w:rsid w:val="00FE0CB1"/>
    <w:rsid w:val="00FE1621"/>
    <w:rsid w:val="00FE1BE1"/>
    <w:rsid w:val="00FE25C1"/>
    <w:rsid w:val="00FE29BC"/>
    <w:rsid w:val="00FE6620"/>
    <w:rsid w:val="00FE71C2"/>
    <w:rsid w:val="00FE7227"/>
    <w:rsid w:val="00FF0A7E"/>
    <w:rsid w:val="00FF1C31"/>
    <w:rsid w:val="00FF2DB9"/>
    <w:rsid w:val="00FF33AF"/>
    <w:rsid w:val="00FF4641"/>
    <w:rsid w:val="00FF4C6A"/>
    <w:rsid w:val="00FF7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0972"/>
  <w15:docId w15:val="{7F6D61C6-8236-4DDA-8F43-8952DBFD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1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902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28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2891"/>
    <w:rPr>
      <w:color w:val="0000FF"/>
      <w:u w:val="single"/>
    </w:rPr>
  </w:style>
  <w:style w:type="character" w:customStyle="1" w:styleId="Titre2Car">
    <w:name w:val="Titre 2 Car"/>
    <w:basedOn w:val="Policepardfaut"/>
    <w:link w:val="Titre2"/>
    <w:uiPriority w:val="9"/>
    <w:rsid w:val="009902B6"/>
    <w:rPr>
      <w:rFonts w:ascii="Times New Roman" w:eastAsia="Times New Roman" w:hAnsi="Times New Roman" w:cs="Times New Roman"/>
      <w:b/>
      <w:bCs/>
      <w:sz w:val="36"/>
      <w:szCs w:val="36"/>
      <w:lang w:eastAsia="fr-FR"/>
    </w:rPr>
  </w:style>
  <w:style w:type="paragraph" w:customStyle="1" w:styleId="Date1">
    <w:name w:val="Date1"/>
    <w:basedOn w:val="Normal"/>
    <w:rsid w:val="00990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313CA"/>
    <w:rPr>
      <w:sz w:val="16"/>
      <w:szCs w:val="16"/>
    </w:rPr>
  </w:style>
  <w:style w:type="paragraph" w:styleId="Commentaire">
    <w:name w:val="annotation text"/>
    <w:basedOn w:val="Normal"/>
    <w:link w:val="CommentaireCar"/>
    <w:uiPriority w:val="99"/>
    <w:semiHidden/>
    <w:unhideWhenUsed/>
    <w:rsid w:val="004313CA"/>
    <w:pPr>
      <w:spacing w:line="240" w:lineRule="auto"/>
    </w:pPr>
    <w:rPr>
      <w:sz w:val="20"/>
      <w:szCs w:val="20"/>
    </w:rPr>
  </w:style>
  <w:style w:type="character" w:customStyle="1" w:styleId="CommentaireCar">
    <w:name w:val="Commentaire Car"/>
    <w:basedOn w:val="Policepardfaut"/>
    <w:link w:val="Commentaire"/>
    <w:uiPriority w:val="99"/>
    <w:semiHidden/>
    <w:rsid w:val="004313CA"/>
    <w:rPr>
      <w:sz w:val="20"/>
      <w:szCs w:val="20"/>
    </w:rPr>
  </w:style>
  <w:style w:type="paragraph" w:styleId="Objetducommentaire">
    <w:name w:val="annotation subject"/>
    <w:basedOn w:val="Commentaire"/>
    <w:next w:val="Commentaire"/>
    <w:link w:val="ObjetducommentaireCar"/>
    <w:uiPriority w:val="99"/>
    <w:semiHidden/>
    <w:unhideWhenUsed/>
    <w:rsid w:val="004313CA"/>
    <w:rPr>
      <w:b/>
      <w:bCs/>
    </w:rPr>
  </w:style>
  <w:style w:type="character" w:customStyle="1" w:styleId="ObjetducommentaireCar">
    <w:name w:val="Objet du commentaire Car"/>
    <w:basedOn w:val="CommentaireCar"/>
    <w:link w:val="Objetducommentaire"/>
    <w:uiPriority w:val="99"/>
    <w:semiHidden/>
    <w:rsid w:val="004313CA"/>
    <w:rPr>
      <w:b/>
      <w:bCs/>
      <w:sz w:val="20"/>
      <w:szCs w:val="20"/>
    </w:rPr>
  </w:style>
  <w:style w:type="paragraph" w:styleId="Rvision">
    <w:name w:val="Revision"/>
    <w:hidden/>
    <w:uiPriority w:val="99"/>
    <w:semiHidden/>
    <w:rsid w:val="004313CA"/>
    <w:pPr>
      <w:spacing w:after="0" w:line="240" w:lineRule="auto"/>
    </w:pPr>
  </w:style>
  <w:style w:type="character" w:customStyle="1" w:styleId="Titre1Car">
    <w:name w:val="Titre 1 Car"/>
    <w:basedOn w:val="Policepardfaut"/>
    <w:link w:val="Titre1"/>
    <w:uiPriority w:val="9"/>
    <w:rsid w:val="004313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7160">
      <w:bodyDiv w:val="1"/>
      <w:marLeft w:val="0"/>
      <w:marRight w:val="0"/>
      <w:marTop w:val="0"/>
      <w:marBottom w:val="0"/>
      <w:divBdr>
        <w:top w:val="none" w:sz="0" w:space="0" w:color="auto"/>
        <w:left w:val="none" w:sz="0" w:space="0" w:color="auto"/>
        <w:bottom w:val="none" w:sz="0" w:space="0" w:color="auto"/>
        <w:right w:val="none" w:sz="0" w:space="0" w:color="auto"/>
      </w:divBdr>
    </w:div>
    <w:div w:id="196739076">
      <w:bodyDiv w:val="1"/>
      <w:marLeft w:val="0"/>
      <w:marRight w:val="0"/>
      <w:marTop w:val="0"/>
      <w:marBottom w:val="0"/>
      <w:divBdr>
        <w:top w:val="none" w:sz="0" w:space="0" w:color="auto"/>
        <w:left w:val="none" w:sz="0" w:space="0" w:color="auto"/>
        <w:bottom w:val="none" w:sz="0" w:space="0" w:color="auto"/>
        <w:right w:val="none" w:sz="0" w:space="0" w:color="auto"/>
      </w:divBdr>
      <w:divsChild>
        <w:div w:id="1799176343">
          <w:marLeft w:val="0"/>
          <w:marRight w:val="0"/>
          <w:marTop w:val="0"/>
          <w:marBottom w:val="0"/>
          <w:divBdr>
            <w:top w:val="none" w:sz="0" w:space="0" w:color="auto"/>
            <w:left w:val="none" w:sz="0" w:space="0" w:color="auto"/>
            <w:bottom w:val="none" w:sz="0" w:space="0" w:color="auto"/>
            <w:right w:val="none" w:sz="0" w:space="0" w:color="auto"/>
          </w:divBdr>
        </w:div>
      </w:divsChild>
    </w:div>
    <w:div w:id="228004490">
      <w:bodyDiv w:val="1"/>
      <w:marLeft w:val="0"/>
      <w:marRight w:val="0"/>
      <w:marTop w:val="0"/>
      <w:marBottom w:val="0"/>
      <w:divBdr>
        <w:top w:val="none" w:sz="0" w:space="0" w:color="auto"/>
        <w:left w:val="none" w:sz="0" w:space="0" w:color="auto"/>
        <w:bottom w:val="none" w:sz="0" w:space="0" w:color="auto"/>
        <w:right w:val="none" w:sz="0" w:space="0" w:color="auto"/>
      </w:divBdr>
      <w:divsChild>
        <w:div w:id="694188751">
          <w:marLeft w:val="0"/>
          <w:marRight w:val="0"/>
          <w:marTop w:val="0"/>
          <w:marBottom w:val="0"/>
          <w:divBdr>
            <w:top w:val="none" w:sz="0" w:space="0" w:color="auto"/>
            <w:left w:val="none" w:sz="0" w:space="0" w:color="auto"/>
            <w:bottom w:val="none" w:sz="0" w:space="0" w:color="auto"/>
            <w:right w:val="none" w:sz="0" w:space="0" w:color="auto"/>
          </w:divBdr>
        </w:div>
      </w:divsChild>
    </w:div>
    <w:div w:id="314728790">
      <w:bodyDiv w:val="1"/>
      <w:marLeft w:val="0"/>
      <w:marRight w:val="0"/>
      <w:marTop w:val="0"/>
      <w:marBottom w:val="0"/>
      <w:divBdr>
        <w:top w:val="none" w:sz="0" w:space="0" w:color="auto"/>
        <w:left w:val="none" w:sz="0" w:space="0" w:color="auto"/>
        <w:bottom w:val="none" w:sz="0" w:space="0" w:color="auto"/>
        <w:right w:val="none" w:sz="0" w:space="0" w:color="auto"/>
      </w:divBdr>
      <w:divsChild>
        <w:div w:id="1646085637">
          <w:marLeft w:val="0"/>
          <w:marRight w:val="0"/>
          <w:marTop w:val="0"/>
          <w:marBottom w:val="0"/>
          <w:divBdr>
            <w:top w:val="none" w:sz="0" w:space="0" w:color="auto"/>
            <w:left w:val="none" w:sz="0" w:space="0" w:color="auto"/>
            <w:bottom w:val="none" w:sz="0" w:space="0" w:color="auto"/>
            <w:right w:val="none" w:sz="0" w:space="0" w:color="auto"/>
          </w:divBdr>
        </w:div>
        <w:div w:id="1074280055">
          <w:marLeft w:val="0"/>
          <w:marRight w:val="0"/>
          <w:marTop w:val="0"/>
          <w:marBottom w:val="0"/>
          <w:divBdr>
            <w:top w:val="none" w:sz="0" w:space="0" w:color="auto"/>
            <w:left w:val="none" w:sz="0" w:space="0" w:color="auto"/>
            <w:bottom w:val="none" w:sz="0" w:space="0" w:color="auto"/>
            <w:right w:val="none" w:sz="0" w:space="0" w:color="auto"/>
          </w:divBdr>
        </w:div>
      </w:divsChild>
    </w:div>
    <w:div w:id="393046058">
      <w:bodyDiv w:val="1"/>
      <w:marLeft w:val="0"/>
      <w:marRight w:val="0"/>
      <w:marTop w:val="0"/>
      <w:marBottom w:val="0"/>
      <w:divBdr>
        <w:top w:val="none" w:sz="0" w:space="0" w:color="auto"/>
        <w:left w:val="none" w:sz="0" w:space="0" w:color="auto"/>
        <w:bottom w:val="none" w:sz="0" w:space="0" w:color="auto"/>
        <w:right w:val="none" w:sz="0" w:space="0" w:color="auto"/>
      </w:divBdr>
      <w:divsChild>
        <w:div w:id="656960543">
          <w:marLeft w:val="0"/>
          <w:marRight w:val="0"/>
          <w:marTop w:val="0"/>
          <w:marBottom w:val="0"/>
          <w:divBdr>
            <w:top w:val="none" w:sz="0" w:space="0" w:color="auto"/>
            <w:left w:val="none" w:sz="0" w:space="0" w:color="auto"/>
            <w:bottom w:val="none" w:sz="0" w:space="0" w:color="auto"/>
            <w:right w:val="none" w:sz="0" w:space="0" w:color="auto"/>
          </w:divBdr>
        </w:div>
      </w:divsChild>
    </w:div>
    <w:div w:id="420954510">
      <w:bodyDiv w:val="1"/>
      <w:marLeft w:val="0"/>
      <w:marRight w:val="0"/>
      <w:marTop w:val="0"/>
      <w:marBottom w:val="0"/>
      <w:divBdr>
        <w:top w:val="none" w:sz="0" w:space="0" w:color="auto"/>
        <w:left w:val="none" w:sz="0" w:space="0" w:color="auto"/>
        <w:bottom w:val="none" w:sz="0" w:space="0" w:color="auto"/>
        <w:right w:val="none" w:sz="0" w:space="0" w:color="auto"/>
      </w:divBdr>
      <w:divsChild>
        <w:div w:id="165950449">
          <w:marLeft w:val="0"/>
          <w:marRight w:val="0"/>
          <w:marTop w:val="0"/>
          <w:marBottom w:val="0"/>
          <w:divBdr>
            <w:top w:val="none" w:sz="0" w:space="0" w:color="auto"/>
            <w:left w:val="none" w:sz="0" w:space="0" w:color="auto"/>
            <w:bottom w:val="none" w:sz="0" w:space="0" w:color="auto"/>
            <w:right w:val="none" w:sz="0" w:space="0" w:color="auto"/>
          </w:divBdr>
        </w:div>
        <w:div w:id="1128744735">
          <w:marLeft w:val="0"/>
          <w:marRight w:val="0"/>
          <w:marTop w:val="0"/>
          <w:marBottom w:val="0"/>
          <w:divBdr>
            <w:top w:val="none" w:sz="0" w:space="0" w:color="auto"/>
            <w:left w:val="none" w:sz="0" w:space="0" w:color="auto"/>
            <w:bottom w:val="none" w:sz="0" w:space="0" w:color="auto"/>
            <w:right w:val="none" w:sz="0" w:space="0" w:color="auto"/>
          </w:divBdr>
        </w:div>
      </w:divsChild>
    </w:div>
    <w:div w:id="438569154">
      <w:bodyDiv w:val="1"/>
      <w:marLeft w:val="0"/>
      <w:marRight w:val="0"/>
      <w:marTop w:val="0"/>
      <w:marBottom w:val="0"/>
      <w:divBdr>
        <w:top w:val="none" w:sz="0" w:space="0" w:color="auto"/>
        <w:left w:val="none" w:sz="0" w:space="0" w:color="auto"/>
        <w:bottom w:val="none" w:sz="0" w:space="0" w:color="auto"/>
        <w:right w:val="none" w:sz="0" w:space="0" w:color="auto"/>
      </w:divBdr>
      <w:divsChild>
        <w:div w:id="357585619">
          <w:marLeft w:val="0"/>
          <w:marRight w:val="0"/>
          <w:marTop w:val="0"/>
          <w:marBottom w:val="0"/>
          <w:divBdr>
            <w:top w:val="none" w:sz="0" w:space="0" w:color="auto"/>
            <w:left w:val="none" w:sz="0" w:space="0" w:color="auto"/>
            <w:bottom w:val="none" w:sz="0" w:space="0" w:color="auto"/>
            <w:right w:val="none" w:sz="0" w:space="0" w:color="auto"/>
          </w:divBdr>
        </w:div>
        <w:div w:id="116795872">
          <w:marLeft w:val="0"/>
          <w:marRight w:val="0"/>
          <w:marTop w:val="0"/>
          <w:marBottom w:val="0"/>
          <w:divBdr>
            <w:top w:val="none" w:sz="0" w:space="0" w:color="auto"/>
            <w:left w:val="none" w:sz="0" w:space="0" w:color="auto"/>
            <w:bottom w:val="none" w:sz="0" w:space="0" w:color="auto"/>
            <w:right w:val="none" w:sz="0" w:space="0" w:color="auto"/>
          </w:divBdr>
        </w:div>
      </w:divsChild>
    </w:div>
    <w:div w:id="467356357">
      <w:bodyDiv w:val="1"/>
      <w:marLeft w:val="0"/>
      <w:marRight w:val="0"/>
      <w:marTop w:val="0"/>
      <w:marBottom w:val="0"/>
      <w:divBdr>
        <w:top w:val="none" w:sz="0" w:space="0" w:color="auto"/>
        <w:left w:val="none" w:sz="0" w:space="0" w:color="auto"/>
        <w:bottom w:val="none" w:sz="0" w:space="0" w:color="auto"/>
        <w:right w:val="none" w:sz="0" w:space="0" w:color="auto"/>
      </w:divBdr>
      <w:divsChild>
        <w:div w:id="1136485180">
          <w:marLeft w:val="0"/>
          <w:marRight w:val="0"/>
          <w:marTop w:val="0"/>
          <w:marBottom w:val="0"/>
          <w:divBdr>
            <w:top w:val="none" w:sz="0" w:space="0" w:color="auto"/>
            <w:left w:val="none" w:sz="0" w:space="0" w:color="auto"/>
            <w:bottom w:val="none" w:sz="0" w:space="0" w:color="auto"/>
            <w:right w:val="none" w:sz="0" w:space="0" w:color="auto"/>
          </w:divBdr>
        </w:div>
      </w:divsChild>
    </w:div>
    <w:div w:id="467943905">
      <w:bodyDiv w:val="1"/>
      <w:marLeft w:val="0"/>
      <w:marRight w:val="0"/>
      <w:marTop w:val="0"/>
      <w:marBottom w:val="0"/>
      <w:divBdr>
        <w:top w:val="none" w:sz="0" w:space="0" w:color="auto"/>
        <w:left w:val="none" w:sz="0" w:space="0" w:color="auto"/>
        <w:bottom w:val="none" w:sz="0" w:space="0" w:color="auto"/>
        <w:right w:val="none" w:sz="0" w:space="0" w:color="auto"/>
      </w:divBdr>
      <w:divsChild>
        <w:div w:id="883907304">
          <w:marLeft w:val="0"/>
          <w:marRight w:val="0"/>
          <w:marTop w:val="0"/>
          <w:marBottom w:val="0"/>
          <w:divBdr>
            <w:top w:val="none" w:sz="0" w:space="0" w:color="auto"/>
            <w:left w:val="none" w:sz="0" w:space="0" w:color="auto"/>
            <w:bottom w:val="none" w:sz="0" w:space="0" w:color="auto"/>
            <w:right w:val="none" w:sz="0" w:space="0" w:color="auto"/>
          </w:divBdr>
        </w:div>
        <w:div w:id="300767893">
          <w:marLeft w:val="0"/>
          <w:marRight w:val="0"/>
          <w:marTop w:val="0"/>
          <w:marBottom w:val="0"/>
          <w:divBdr>
            <w:top w:val="none" w:sz="0" w:space="0" w:color="auto"/>
            <w:left w:val="none" w:sz="0" w:space="0" w:color="auto"/>
            <w:bottom w:val="none" w:sz="0" w:space="0" w:color="auto"/>
            <w:right w:val="none" w:sz="0" w:space="0" w:color="auto"/>
          </w:divBdr>
        </w:div>
      </w:divsChild>
    </w:div>
    <w:div w:id="519903407">
      <w:bodyDiv w:val="1"/>
      <w:marLeft w:val="0"/>
      <w:marRight w:val="0"/>
      <w:marTop w:val="0"/>
      <w:marBottom w:val="0"/>
      <w:divBdr>
        <w:top w:val="none" w:sz="0" w:space="0" w:color="auto"/>
        <w:left w:val="none" w:sz="0" w:space="0" w:color="auto"/>
        <w:bottom w:val="none" w:sz="0" w:space="0" w:color="auto"/>
        <w:right w:val="none" w:sz="0" w:space="0" w:color="auto"/>
      </w:divBdr>
      <w:divsChild>
        <w:div w:id="1293945971">
          <w:marLeft w:val="0"/>
          <w:marRight w:val="0"/>
          <w:marTop w:val="0"/>
          <w:marBottom w:val="0"/>
          <w:divBdr>
            <w:top w:val="none" w:sz="0" w:space="0" w:color="auto"/>
            <w:left w:val="none" w:sz="0" w:space="0" w:color="auto"/>
            <w:bottom w:val="none" w:sz="0" w:space="0" w:color="auto"/>
            <w:right w:val="none" w:sz="0" w:space="0" w:color="auto"/>
          </w:divBdr>
        </w:div>
      </w:divsChild>
    </w:div>
    <w:div w:id="587464721">
      <w:bodyDiv w:val="1"/>
      <w:marLeft w:val="0"/>
      <w:marRight w:val="0"/>
      <w:marTop w:val="0"/>
      <w:marBottom w:val="0"/>
      <w:divBdr>
        <w:top w:val="none" w:sz="0" w:space="0" w:color="auto"/>
        <w:left w:val="none" w:sz="0" w:space="0" w:color="auto"/>
        <w:bottom w:val="none" w:sz="0" w:space="0" w:color="auto"/>
        <w:right w:val="none" w:sz="0" w:space="0" w:color="auto"/>
      </w:divBdr>
    </w:div>
    <w:div w:id="681517173">
      <w:bodyDiv w:val="1"/>
      <w:marLeft w:val="0"/>
      <w:marRight w:val="0"/>
      <w:marTop w:val="0"/>
      <w:marBottom w:val="0"/>
      <w:divBdr>
        <w:top w:val="none" w:sz="0" w:space="0" w:color="auto"/>
        <w:left w:val="none" w:sz="0" w:space="0" w:color="auto"/>
        <w:bottom w:val="none" w:sz="0" w:space="0" w:color="auto"/>
        <w:right w:val="none" w:sz="0" w:space="0" w:color="auto"/>
      </w:divBdr>
    </w:div>
    <w:div w:id="714544178">
      <w:bodyDiv w:val="1"/>
      <w:marLeft w:val="0"/>
      <w:marRight w:val="0"/>
      <w:marTop w:val="0"/>
      <w:marBottom w:val="0"/>
      <w:divBdr>
        <w:top w:val="none" w:sz="0" w:space="0" w:color="auto"/>
        <w:left w:val="none" w:sz="0" w:space="0" w:color="auto"/>
        <w:bottom w:val="none" w:sz="0" w:space="0" w:color="auto"/>
        <w:right w:val="none" w:sz="0" w:space="0" w:color="auto"/>
      </w:divBdr>
      <w:divsChild>
        <w:div w:id="2095978692">
          <w:marLeft w:val="0"/>
          <w:marRight w:val="0"/>
          <w:marTop w:val="0"/>
          <w:marBottom w:val="0"/>
          <w:divBdr>
            <w:top w:val="none" w:sz="0" w:space="0" w:color="auto"/>
            <w:left w:val="none" w:sz="0" w:space="0" w:color="auto"/>
            <w:bottom w:val="none" w:sz="0" w:space="0" w:color="auto"/>
            <w:right w:val="none" w:sz="0" w:space="0" w:color="auto"/>
          </w:divBdr>
        </w:div>
        <w:div w:id="476998858">
          <w:marLeft w:val="0"/>
          <w:marRight w:val="0"/>
          <w:marTop w:val="0"/>
          <w:marBottom w:val="0"/>
          <w:divBdr>
            <w:top w:val="none" w:sz="0" w:space="0" w:color="auto"/>
            <w:left w:val="none" w:sz="0" w:space="0" w:color="auto"/>
            <w:bottom w:val="none" w:sz="0" w:space="0" w:color="auto"/>
            <w:right w:val="none" w:sz="0" w:space="0" w:color="auto"/>
          </w:divBdr>
        </w:div>
      </w:divsChild>
    </w:div>
    <w:div w:id="756898783">
      <w:bodyDiv w:val="1"/>
      <w:marLeft w:val="0"/>
      <w:marRight w:val="0"/>
      <w:marTop w:val="0"/>
      <w:marBottom w:val="0"/>
      <w:divBdr>
        <w:top w:val="none" w:sz="0" w:space="0" w:color="auto"/>
        <w:left w:val="none" w:sz="0" w:space="0" w:color="auto"/>
        <w:bottom w:val="none" w:sz="0" w:space="0" w:color="auto"/>
        <w:right w:val="none" w:sz="0" w:space="0" w:color="auto"/>
      </w:divBdr>
    </w:div>
    <w:div w:id="896084723">
      <w:bodyDiv w:val="1"/>
      <w:marLeft w:val="0"/>
      <w:marRight w:val="0"/>
      <w:marTop w:val="0"/>
      <w:marBottom w:val="0"/>
      <w:divBdr>
        <w:top w:val="none" w:sz="0" w:space="0" w:color="auto"/>
        <w:left w:val="none" w:sz="0" w:space="0" w:color="auto"/>
        <w:bottom w:val="none" w:sz="0" w:space="0" w:color="auto"/>
        <w:right w:val="none" w:sz="0" w:space="0" w:color="auto"/>
      </w:divBdr>
    </w:div>
    <w:div w:id="914053755">
      <w:bodyDiv w:val="1"/>
      <w:marLeft w:val="0"/>
      <w:marRight w:val="0"/>
      <w:marTop w:val="0"/>
      <w:marBottom w:val="0"/>
      <w:divBdr>
        <w:top w:val="none" w:sz="0" w:space="0" w:color="auto"/>
        <w:left w:val="none" w:sz="0" w:space="0" w:color="auto"/>
        <w:bottom w:val="none" w:sz="0" w:space="0" w:color="auto"/>
        <w:right w:val="none" w:sz="0" w:space="0" w:color="auto"/>
      </w:divBdr>
    </w:div>
    <w:div w:id="968709429">
      <w:bodyDiv w:val="1"/>
      <w:marLeft w:val="0"/>
      <w:marRight w:val="0"/>
      <w:marTop w:val="0"/>
      <w:marBottom w:val="0"/>
      <w:divBdr>
        <w:top w:val="none" w:sz="0" w:space="0" w:color="auto"/>
        <w:left w:val="none" w:sz="0" w:space="0" w:color="auto"/>
        <w:bottom w:val="none" w:sz="0" w:space="0" w:color="auto"/>
        <w:right w:val="none" w:sz="0" w:space="0" w:color="auto"/>
      </w:divBdr>
      <w:divsChild>
        <w:div w:id="1809787280">
          <w:marLeft w:val="0"/>
          <w:marRight w:val="0"/>
          <w:marTop w:val="0"/>
          <w:marBottom w:val="0"/>
          <w:divBdr>
            <w:top w:val="none" w:sz="0" w:space="0" w:color="auto"/>
            <w:left w:val="none" w:sz="0" w:space="0" w:color="auto"/>
            <w:bottom w:val="none" w:sz="0" w:space="0" w:color="auto"/>
            <w:right w:val="none" w:sz="0" w:space="0" w:color="auto"/>
          </w:divBdr>
        </w:div>
        <w:div w:id="412627459">
          <w:marLeft w:val="0"/>
          <w:marRight w:val="0"/>
          <w:marTop w:val="0"/>
          <w:marBottom w:val="0"/>
          <w:divBdr>
            <w:top w:val="none" w:sz="0" w:space="0" w:color="auto"/>
            <w:left w:val="none" w:sz="0" w:space="0" w:color="auto"/>
            <w:bottom w:val="none" w:sz="0" w:space="0" w:color="auto"/>
            <w:right w:val="none" w:sz="0" w:space="0" w:color="auto"/>
          </w:divBdr>
        </w:div>
      </w:divsChild>
    </w:div>
    <w:div w:id="1045569661">
      <w:bodyDiv w:val="1"/>
      <w:marLeft w:val="0"/>
      <w:marRight w:val="0"/>
      <w:marTop w:val="0"/>
      <w:marBottom w:val="0"/>
      <w:divBdr>
        <w:top w:val="none" w:sz="0" w:space="0" w:color="auto"/>
        <w:left w:val="none" w:sz="0" w:space="0" w:color="auto"/>
        <w:bottom w:val="none" w:sz="0" w:space="0" w:color="auto"/>
        <w:right w:val="none" w:sz="0" w:space="0" w:color="auto"/>
      </w:divBdr>
      <w:divsChild>
        <w:div w:id="1261449514">
          <w:marLeft w:val="0"/>
          <w:marRight w:val="0"/>
          <w:marTop w:val="0"/>
          <w:marBottom w:val="0"/>
          <w:divBdr>
            <w:top w:val="none" w:sz="0" w:space="0" w:color="auto"/>
            <w:left w:val="none" w:sz="0" w:space="0" w:color="auto"/>
            <w:bottom w:val="none" w:sz="0" w:space="0" w:color="auto"/>
            <w:right w:val="none" w:sz="0" w:space="0" w:color="auto"/>
          </w:divBdr>
        </w:div>
        <w:div w:id="758334767">
          <w:marLeft w:val="0"/>
          <w:marRight w:val="0"/>
          <w:marTop w:val="0"/>
          <w:marBottom w:val="0"/>
          <w:divBdr>
            <w:top w:val="none" w:sz="0" w:space="0" w:color="auto"/>
            <w:left w:val="none" w:sz="0" w:space="0" w:color="auto"/>
            <w:bottom w:val="none" w:sz="0" w:space="0" w:color="auto"/>
            <w:right w:val="none" w:sz="0" w:space="0" w:color="auto"/>
          </w:divBdr>
        </w:div>
      </w:divsChild>
    </w:div>
    <w:div w:id="1132287231">
      <w:bodyDiv w:val="1"/>
      <w:marLeft w:val="0"/>
      <w:marRight w:val="0"/>
      <w:marTop w:val="0"/>
      <w:marBottom w:val="0"/>
      <w:divBdr>
        <w:top w:val="none" w:sz="0" w:space="0" w:color="auto"/>
        <w:left w:val="none" w:sz="0" w:space="0" w:color="auto"/>
        <w:bottom w:val="none" w:sz="0" w:space="0" w:color="auto"/>
        <w:right w:val="none" w:sz="0" w:space="0" w:color="auto"/>
      </w:divBdr>
    </w:div>
    <w:div w:id="1138913781">
      <w:bodyDiv w:val="1"/>
      <w:marLeft w:val="0"/>
      <w:marRight w:val="0"/>
      <w:marTop w:val="0"/>
      <w:marBottom w:val="0"/>
      <w:divBdr>
        <w:top w:val="none" w:sz="0" w:space="0" w:color="auto"/>
        <w:left w:val="none" w:sz="0" w:space="0" w:color="auto"/>
        <w:bottom w:val="none" w:sz="0" w:space="0" w:color="auto"/>
        <w:right w:val="none" w:sz="0" w:space="0" w:color="auto"/>
      </w:divBdr>
      <w:divsChild>
        <w:div w:id="1995374724">
          <w:marLeft w:val="0"/>
          <w:marRight w:val="0"/>
          <w:marTop w:val="0"/>
          <w:marBottom w:val="0"/>
          <w:divBdr>
            <w:top w:val="none" w:sz="0" w:space="0" w:color="auto"/>
            <w:left w:val="none" w:sz="0" w:space="0" w:color="auto"/>
            <w:bottom w:val="none" w:sz="0" w:space="0" w:color="auto"/>
            <w:right w:val="none" w:sz="0" w:space="0" w:color="auto"/>
          </w:divBdr>
        </w:div>
        <w:div w:id="1109006106">
          <w:marLeft w:val="0"/>
          <w:marRight w:val="0"/>
          <w:marTop w:val="0"/>
          <w:marBottom w:val="0"/>
          <w:divBdr>
            <w:top w:val="none" w:sz="0" w:space="0" w:color="auto"/>
            <w:left w:val="none" w:sz="0" w:space="0" w:color="auto"/>
            <w:bottom w:val="none" w:sz="0" w:space="0" w:color="auto"/>
            <w:right w:val="none" w:sz="0" w:space="0" w:color="auto"/>
          </w:divBdr>
        </w:div>
      </w:divsChild>
    </w:div>
    <w:div w:id="1249343301">
      <w:bodyDiv w:val="1"/>
      <w:marLeft w:val="0"/>
      <w:marRight w:val="0"/>
      <w:marTop w:val="0"/>
      <w:marBottom w:val="0"/>
      <w:divBdr>
        <w:top w:val="none" w:sz="0" w:space="0" w:color="auto"/>
        <w:left w:val="none" w:sz="0" w:space="0" w:color="auto"/>
        <w:bottom w:val="none" w:sz="0" w:space="0" w:color="auto"/>
        <w:right w:val="none" w:sz="0" w:space="0" w:color="auto"/>
      </w:divBdr>
      <w:divsChild>
        <w:div w:id="4943998">
          <w:marLeft w:val="0"/>
          <w:marRight w:val="0"/>
          <w:marTop w:val="0"/>
          <w:marBottom w:val="0"/>
          <w:divBdr>
            <w:top w:val="none" w:sz="0" w:space="0" w:color="auto"/>
            <w:left w:val="none" w:sz="0" w:space="0" w:color="auto"/>
            <w:bottom w:val="none" w:sz="0" w:space="0" w:color="auto"/>
            <w:right w:val="none" w:sz="0" w:space="0" w:color="auto"/>
          </w:divBdr>
        </w:div>
      </w:divsChild>
    </w:div>
    <w:div w:id="1304888979">
      <w:bodyDiv w:val="1"/>
      <w:marLeft w:val="0"/>
      <w:marRight w:val="0"/>
      <w:marTop w:val="0"/>
      <w:marBottom w:val="0"/>
      <w:divBdr>
        <w:top w:val="none" w:sz="0" w:space="0" w:color="auto"/>
        <w:left w:val="none" w:sz="0" w:space="0" w:color="auto"/>
        <w:bottom w:val="none" w:sz="0" w:space="0" w:color="auto"/>
        <w:right w:val="none" w:sz="0" w:space="0" w:color="auto"/>
      </w:divBdr>
      <w:divsChild>
        <w:div w:id="955795459">
          <w:marLeft w:val="0"/>
          <w:marRight w:val="0"/>
          <w:marTop w:val="0"/>
          <w:marBottom w:val="0"/>
          <w:divBdr>
            <w:top w:val="none" w:sz="0" w:space="0" w:color="auto"/>
            <w:left w:val="none" w:sz="0" w:space="0" w:color="auto"/>
            <w:bottom w:val="none" w:sz="0" w:space="0" w:color="auto"/>
            <w:right w:val="none" w:sz="0" w:space="0" w:color="auto"/>
          </w:divBdr>
        </w:div>
        <w:div w:id="1262302834">
          <w:marLeft w:val="0"/>
          <w:marRight w:val="0"/>
          <w:marTop w:val="0"/>
          <w:marBottom w:val="0"/>
          <w:divBdr>
            <w:top w:val="none" w:sz="0" w:space="0" w:color="auto"/>
            <w:left w:val="none" w:sz="0" w:space="0" w:color="auto"/>
            <w:bottom w:val="none" w:sz="0" w:space="0" w:color="auto"/>
            <w:right w:val="none" w:sz="0" w:space="0" w:color="auto"/>
          </w:divBdr>
        </w:div>
      </w:divsChild>
    </w:div>
    <w:div w:id="1346058016">
      <w:bodyDiv w:val="1"/>
      <w:marLeft w:val="0"/>
      <w:marRight w:val="0"/>
      <w:marTop w:val="0"/>
      <w:marBottom w:val="0"/>
      <w:divBdr>
        <w:top w:val="none" w:sz="0" w:space="0" w:color="auto"/>
        <w:left w:val="none" w:sz="0" w:space="0" w:color="auto"/>
        <w:bottom w:val="none" w:sz="0" w:space="0" w:color="auto"/>
        <w:right w:val="none" w:sz="0" w:space="0" w:color="auto"/>
      </w:divBdr>
      <w:divsChild>
        <w:div w:id="109208303">
          <w:marLeft w:val="0"/>
          <w:marRight w:val="0"/>
          <w:marTop w:val="0"/>
          <w:marBottom w:val="0"/>
          <w:divBdr>
            <w:top w:val="none" w:sz="0" w:space="0" w:color="auto"/>
            <w:left w:val="none" w:sz="0" w:space="0" w:color="auto"/>
            <w:bottom w:val="none" w:sz="0" w:space="0" w:color="auto"/>
            <w:right w:val="none" w:sz="0" w:space="0" w:color="auto"/>
          </w:divBdr>
        </w:div>
        <w:div w:id="201408895">
          <w:marLeft w:val="0"/>
          <w:marRight w:val="0"/>
          <w:marTop w:val="0"/>
          <w:marBottom w:val="0"/>
          <w:divBdr>
            <w:top w:val="none" w:sz="0" w:space="0" w:color="auto"/>
            <w:left w:val="none" w:sz="0" w:space="0" w:color="auto"/>
            <w:bottom w:val="none" w:sz="0" w:space="0" w:color="auto"/>
            <w:right w:val="none" w:sz="0" w:space="0" w:color="auto"/>
          </w:divBdr>
        </w:div>
      </w:divsChild>
    </w:div>
    <w:div w:id="1356616690">
      <w:bodyDiv w:val="1"/>
      <w:marLeft w:val="0"/>
      <w:marRight w:val="0"/>
      <w:marTop w:val="0"/>
      <w:marBottom w:val="0"/>
      <w:divBdr>
        <w:top w:val="none" w:sz="0" w:space="0" w:color="auto"/>
        <w:left w:val="none" w:sz="0" w:space="0" w:color="auto"/>
        <w:bottom w:val="none" w:sz="0" w:space="0" w:color="auto"/>
        <w:right w:val="none" w:sz="0" w:space="0" w:color="auto"/>
      </w:divBdr>
    </w:div>
    <w:div w:id="1396203866">
      <w:bodyDiv w:val="1"/>
      <w:marLeft w:val="0"/>
      <w:marRight w:val="0"/>
      <w:marTop w:val="0"/>
      <w:marBottom w:val="0"/>
      <w:divBdr>
        <w:top w:val="none" w:sz="0" w:space="0" w:color="auto"/>
        <w:left w:val="none" w:sz="0" w:space="0" w:color="auto"/>
        <w:bottom w:val="none" w:sz="0" w:space="0" w:color="auto"/>
        <w:right w:val="none" w:sz="0" w:space="0" w:color="auto"/>
      </w:divBdr>
      <w:divsChild>
        <w:div w:id="1180008033">
          <w:marLeft w:val="0"/>
          <w:marRight w:val="0"/>
          <w:marTop w:val="0"/>
          <w:marBottom w:val="0"/>
          <w:divBdr>
            <w:top w:val="none" w:sz="0" w:space="0" w:color="auto"/>
            <w:left w:val="none" w:sz="0" w:space="0" w:color="auto"/>
            <w:bottom w:val="none" w:sz="0" w:space="0" w:color="auto"/>
            <w:right w:val="none" w:sz="0" w:space="0" w:color="auto"/>
          </w:divBdr>
        </w:div>
        <w:div w:id="1961568097">
          <w:marLeft w:val="0"/>
          <w:marRight w:val="0"/>
          <w:marTop w:val="0"/>
          <w:marBottom w:val="0"/>
          <w:divBdr>
            <w:top w:val="none" w:sz="0" w:space="0" w:color="auto"/>
            <w:left w:val="none" w:sz="0" w:space="0" w:color="auto"/>
            <w:bottom w:val="none" w:sz="0" w:space="0" w:color="auto"/>
            <w:right w:val="none" w:sz="0" w:space="0" w:color="auto"/>
          </w:divBdr>
        </w:div>
      </w:divsChild>
    </w:div>
    <w:div w:id="1440494107">
      <w:bodyDiv w:val="1"/>
      <w:marLeft w:val="0"/>
      <w:marRight w:val="0"/>
      <w:marTop w:val="0"/>
      <w:marBottom w:val="0"/>
      <w:divBdr>
        <w:top w:val="none" w:sz="0" w:space="0" w:color="auto"/>
        <w:left w:val="none" w:sz="0" w:space="0" w:color="auto"/>
        <w:bottom w:val="none" w:sz="0" w:space="0" w:color="auto"/>
        <w:right w:val="none" w:sz="0" w:space="0" w:color="auto"/>
      </w:divBdr>
      <w:divsChild>
        <w:div w:id="1776317268">
          <w:marLeft w:val="0"/>
          <w:marRight w:val="0"/>
          <w:marTop w:val="0"/>
          <w:marBottom w:val="0"/>
          <w:divBdr>
            <w:top w:val="none" w:sz="0" w:space="0" w:color="auto"/>
            <w:left w:val="none" w:sz="0" w:space="0" w:color="auto"/>
            <w:bottom w:val="none" w:sz="0" w:space="0" w:color="auto"/>
            <w:right w:val="none" w:sz="0" w:space="0" w:color="auto"/>
          </w:divBdr>
        </w:div>
        <w:div w:id="5325400">
          <w:marLeft w:val="0"/>
          <w:marRight w:val="0"/>
          <w:marTop w:val="0"/>
          <w:marBottom w:val="0"/>
          <w:divBdr>
            <w:top w:val="none" w:sz="0" w:space="0" w:color="auto"/>
            <w:left w:val="none" w:sz="0" w:space="0" w:color="auto"/>
            <w:bottom w:val="none" w:sz="0" w:space="0" w:color="auto"/>
            <w:right w:val="none" w:sz="0" w:space="0" w:color="auto"/>
          </w:divBdr>
        </w:div>
      </w:divsChild>
    </w:div>
    <w:div w:id="1499687357">
      <w:bodyDiv w:val="1"/>
      <w:marLeft w:val="0"/>
      <w:marRight w:val="0"/>
      <w:marTop w:val="0"/>
      <w:marBottom w:val="0"/>
      <w:divBdr>
        <w:top w:val="none" w:sz="0" w:space="0" w:color="auto"/>
        <w:left w:val="none" w:sz="0" w:space="0" w:color="auto"/>
        <w:bottom w:val="none" w:sz="0" w:space="0" w:color="auto"/>
        <w:right w:val="none" w:sz="0" w:space="0" w:color="auto"/>
      </w:divBdr>
      <w:divsChild>
        <w:div w:id="366833996">
          <w:marLeft w:val="0"/>
          <w:marRight w:val="0"/>
          <w:marTop w:val="0"/>
          <w:marBottom w:val="0"/>
          <w:divBdr>
            <w:top w:val="none" w:sz="0" w:space="0" w:color="auto"/>
            <w:left w:val="none" w:sz="0" w:space="0" w:color="auto"/>
            <w:bottom w:val="none" w:sz="0" w:space="0" w:color="auto"/>
            <w:right w:val="none" w:sz="0" w:space="0" w:color="auto"/>
          </w:divBdr>
        </w:div>
        <w:div w:id="628248223">
          <w:marLeft w:val="0"/>
          <w:marRight w:val="0"/>
          <w:marTop w:val="0"/>
          <w:marBottom w:val="0"/>
          <w:divBdr>
            <w:top w:val="none" w:sz="0" w:space="0" w:color="auto"/>
            <w:left w:val="none" w:sz="0" w:space="0" w:color="auto"/>
            <w:bottom w:val="none" w:sz="0" w:space="0" w:color="auto"/>
            <w:right w:val="none" w:sz="0" w:space="0" w:color="auto"/>
          </w:divBdr>
        </w:div>
      </w:divsChild>
    </w:div>
    <w:div w:id="1605991191">
      <w:bodyDiv w:val="1"/>
      <w:marLeft w:val="0"/>
      <w:marRight w:val="0"/>
      <w:marTop w:val="0"/>
      <w:marBottom w:val="0"/>
      <w:divBdr>
        <w:top w:val="none" w:sz="0" w:space="0" w:color="auto"/>
        <w:left w:val="none" w:sz="0" w:space="0" w:color="auto"/>
        <w:bottom w:val="none" w:sz="0" w:space="0" w:color="auto"/>
        <w:right w:val="none" w:sz="0" w:space="0" w:color="auto"/>
      </w:divBdr>
      <w:divsChild>
        <w:div w:id="1378630138">
          <w:marLeft w:val="0"/>
          <w:marRight w:val="0"/>
          <w:marTop w:val="0"/>
          <w:marBottom w:val="0"/>
          <w:divBdr>
            <w:top w:val="none" w:sz="0" w:space="0" w:color="auto"/>
            <w:left w:val="none" w:sz="0" w:space="0" w:color="auto"/>
            <w:bottom w:val="none" w:sz="0" w:space="0" w:color="auto"/>
            <w:right w:val="none" w:sz="0" w:space="0" w:color="auto"/>
          </w:divBdr>
        </w:div>
        <w:div w:id="1149903410">
          <w:marLeft w:val="0"/>
          <w:marRight w:val="0"/>
          <w:marTop w:val="0"/>
          <w:marBottom w:val="0"/>
          <w:divBdr>
            <w:top w:val="none" w:sz="0" w:space="0" w:color="auto"/>
            <w:left w:val="none" w:sz="0" w:space="0" w:color="auto"/>
            <w:bottom w:val="none" w:sz="0" w:space="0" w:color="auto"/>
            <w:right w:val="none" w:sz="0" w:space="0" w:color="auto"/>
          </w:divBdr>
        </w:div>
      </w:divsChild>
    </w:div>
    <w:div w:id="1610700999">
      <w:bodyDiv w:val="1"/>
      <w:marLeft w:val="0"/>
      <w:marRight w:val="0"/>
      <w:marTop w:val="0"/>
      <w:marBottom w:val="0"/>
      <w:divBdr>
        <w:top w:val="none" w:sz="0" w:space="0" w:color="auto"/>
        <w:left w:val="none" w:sz="0" w:space="0" w:color="auto"/>
        <w:bottom w:val="none" w:sz="0" w:space="0" w:color="auto"/>
        <w:right w:val="none" w:sz="0" w:space="0" w:color="auto"/>
      </w:divBdr>
      <w:divsChild>
        <w:div w:id="368190055">
          <w:marLeft w:val="0"/>
          <w:marRight w:val="0"/>
          <w:marTop w:val="0"/>
          <w:marBottom w:val="0"/>
          <w:divBdr>
            <w:top w:val="none" w:sz="0" w:space="0" w:color="auto"/>
            <w:left w:val="none" w:sz="0" w:space="0" w:color="auto"/>
            <w:bottom w:val="none" w:sz="0" w:space="0" w:color="auto"/>
            <w:right w:val="none" w:sz="0" w:space="0" w:color="auto"/>
          </w:divBdr>
        </w:div>
        <w:div w:id="1552693831">
          <w:marLeft w:val="0"/>
          <w:marRight w:val="0"/>
          <w:marTop w:val="0"/>
          <w:marBottom w:val="0"/>
          <w:divBdr>
            <w:top w:val="none" w:sz="0" w:space="0" w:color="auto"/>
            <w:left w:val="none" w:sz="0" w:space="0" w:color="auto"/>
            <w:bottom w:val="none" w:sz="0" w:space="0" w:color="auto"/>
            <w:right w:val="none" w:sz="0" w:space="0" w:color="auto"/>
          </w:divBdr>
        </w:div>
      </w:divsChild>
    </w:div>
    <w:div w:id="1627198536">
      <w:bodyDiv w:val="1"/>
      <w:marLeft w:val="0"/>
      <w:marRight w:val="0"/>
      <w:marTop w:val="0"/>
      <w:marBottom w:val="0"/>
      <w:divBdr>
        <w:top w:val="none" w:sz="0" w:space="0" w:color="auto"/>
        <w:left w:val="none" w:sz="0" w:space="0" w:color="auto"/>
        <w:bottom w:val="none" w:sz="0" w:space="0" w:color="auto"/>
        <w:right w:val="none" w:sz="0" w:space="0" w:color="auto"/>
      </w:divBdr>
      <w:divsChild>
        <w:div w:id="1699501822">
          <w:marLeft w:val="0"/>
          <w:marRight w:val="0"/>
          <w:marTop w:val="0"/>
          <w:marBottom w:val="0"/>
          <w:divBdr>
            <w:top w:val="none" w:sz="0" w:space="0" w:color="auto"/>
            <w:left w:val="none" w:sz="0" w:space="0" w:color="auto"/>
            <w:bottom w:val="none" w:sz="0" w:space="0" w:color="auto"/>
            <w:right w:val="none" w:sz="0" w:space="0" w:color="auto"/>
          </w:divBdr>
        </w:div>
        <w:div w:id="1707758490">
          <w:marLeft w:val="0"/>
          <w:marRight w:val="0"/>
          <w:marTop w:val="0"/>
          <w:marBottom w:val="0"/>
          <w:divBdr>
            <w:top w:val="none" w:sz="0" w:space="0" w:color="auto"/>
            <w:left w:val="none" w:sz="0" w:space="0" w:color="auto"/>
            <w:bottom w:val="none" w:sz="0" w:space="0" w:color="auto"/>
            <w:right w:val="none" w:sz="0" w:space="0" w:color="auto"/>
          </w:divBdr>
        </w:div>
      </w:divsChild>
    </w:div>
    <w:div w:id="1640918632">
      <w:bodyDiv w:val="1"/>
      <w:marLeft w:val="0"/>
      <w:marRight w:val="0"/>
      <w:marTop w:val="0"/>
      <w:marBottom w:val="0"/>
      <w:divBdr>
        <w:top w:val="none" w:sz="0" w:space="0" w:color="auto"/>
        <w:left w:val="none" w:sz="0" w:space="0" w:color="auto"/>
        <w:bottom w:val="none" w:sz="0" w:space="0" w:color="auto"/>
        <w:right w:val="none" w:sz="0" w:space="0" w:color="auto"/>
      </w:divBdr>
      <w:divsChild>
        <w:div w:id="1749692565">
          <w:marLeft w:val="0"/>
          <w:marRight w:val="0"/>
          <w:marTop w:val="0"/>
          <w:marBottom w:val="0"/>
          <w:divBdr>
            <w:top w:val="none" w:sz="0" w:space="0" w:color="auto"/>
            <w:left w:val="none" w:sz="0" w:space="0" w:color="auto"/>
            <w:bottom w:val="none" w:sz="0" w:space="0" w:color="auto"/>
            <w:right w:val="none" w:sz="0" w:space="0" w:color="auto"/>
          </w:divBdr>
        </w:div>
        <w:div w:id="1716352481">
          <w:marLeft w:val="0"/>
          <w:marRight w:val="0"/>
          <w:marTop w:val="0"/>
          <w:marBottom w:val="0"/>
          <w:divBdr>
            <w:top w:val="none" w:sz="0" w:space="0" w:color="auto"/>
            <w:left w:val="none" w:sz="0" w:space="0" w:color="auto"/>
            <w:bottom w:val="none" w:sz="0" w:space="0" w:color="auto"/>
            <w:right w:val="none" w:sz="0" w:space="0" w:color="auto"/>
          </w:divBdr>
        </w:div>
      </w:divsChild>
    </w:div>
    <w:div w:id="1672104221">
      <w:bodyDiv w:val="1"/>
      <w:marLeft w:val="0"/>
      <w:marRight w:val="0"/>
      <w:marTop w:val="0"/>
      <w:marBottom w:val="0"/>
      <w:divBdr>
        <w:top w:val="none" w:sz="0" w:space="0" w:color="auto"/>
        <w:left w:val="none" w:sz="0" w:space="0" w:color="auto"/>
        <w:bottom w:val="none" w:sz="0" w:space="0" w:color="auto"/>
        <w:right w:val="none" w:sz="0" w:space="0" w:color="auto"/>
      </w:divBdr>
      <w:divsChild>
        <w:div w:id="1281304314">
          <w:marLeft w:val="0"/>
          <w:marRight w:val="0"/>
          <w:marTop w:val="0"/>
          <w:marBottom w:val="0"/>
          <w:divBdr>
            <w:top w:val="none" w:sz="0" w:space="0" w:color="auto"/>
            <w:left w:val="none" w:sz="0" w:space="0" w:color="auto"/>
            <w:bottom w:val="none" w:sz="0" w:space="0" w:color="auto"/>
            <w:right w:val="none" w:sz="0" w:space="0" w:color="auto"/>
          </w:divBdr>
        </w:div>
        <w:div w:id="1754355190">
          <w:marLeft w:val="0"/>
          <w:marRight w:val="0"/>
          <w:marTop w:val="0"/>
          <w:marBottom w:val="0"/>
          <w:divBdr>
            <w:top w:val="none" w:sz="0" w:space="0" w:color="auto"/>
            <w:left w:val="none" w:sz="0" w:space="0" w:color="auto"/>
            <w:bottom w:val="none" w:sz="0" w:space="0" w:color="auto"/>
            <w:right w:val="none" w:sz="0" w:space="0" w:color="auto"/>
          </w:divBdr>
        </w:div>
      </w:divsChild>
    </w:div>
    <w:div w:id="1785226520">
      <w:bodyDiv w:val="1"/>
      <w:marLeft w:val="0"/>
      <w:marRight w:val="0"/>
      <w:marTop w:val="0"/>
      <w:marBottom w:val="0"/>
      <w:divBdr>
        <w:top w:val="none" w:sz="0" w:space="0" w:color="auto"/>
        <w:left w:val="none" w:sz="0" w:space="0" w:color="auto"/>
        <w:bottom w:val="none" w:sz="0" w:space="0" w:color="auto"/>
        <w:right w:val="none" w:sz="0" w:space="0" w:color="auto"/>
      </w:divBdr>
    </w:div>
    <w:div w:id="2001152860">
      <w:bodyDiv w:val="1"/>
      <w:marLeft w:val="0"/>
      <w:marRight w:val="0"/>
      <w:marTop w:val="0"/>
      <w:marBottom w:val="0"/>
      <w:divBdr>
        <w:top w:val="none" w:sz="0" w:space="0" w:color="auto"/>
        <w:left w:val="none" w:sz="0" w:space="0" w:color="auto"/>
        <w:bottom w:val="none" w:sz="0" w:space="0" w:color="auto"/>
        <w:right w:val="none" w:sz="0" w:space="0" w:color="auto"/>
      </w:divBdr>
    </w:div>
    <w:div w:id="2138405465">
      <w:bodyDiv w:val="1"/>
      <w:marLeft w:val="0"/>
      <w:marRight w:val="0"/>
      <w:marTop w:val="0"/>
      <w:marBottom w:val="0"/>
      <w:divBdr>
        <w:top w:val="none" w:sz="0" w:space="0" w:color="auto"/>
        <w:left w:val="none" w:sz="0" w:space="0" w:color="auto"/>
        <w:bottom w:val="none" w:sz="0" w:space="0" w:color="auto"/>
        <w:right w:val="none" w:sz="0" w:space="0" w:color="auto"/>
      </w:divBdr>
      <w:divsChild>
        <w:div w:id="1824157028">
          <w:marLeft w:val="0"/>
          <w:marRight w:val="0"/>
          <w:marTop w:val="0"/>
          <w:marBottom w:val="0"/>
          <w:divBdr>
            <w:top w:val="none" w:sz="0" w:space="0" w:color="auto"/>
            <w:left w:val="none" w:sz="0" w:space="0" w:color="auto"/>
            <w:bottom w:val="none" w:sz="0" w:space="0" w:color="auto"/>
            <w:right w:val="none" w:sz="0" w:space="0" w:color="auto"/>
          </w:divBdr>
        </w:div>
        <w:div w:id="111267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NIID</dc:creator>
  <cp:lastModifiedBy>Florence</cp:lastModifiedBy>
  <cp:revision>3</cp:revision>
  <cp:lastPrinted>2021-03-01T15:04:00Z</cp:lastPrinted>
  <dcterms:created xsi:type="dcterms:W3CDTF">2021-03-01T13:56:00Z</dcterms:created>
  <dcterms:modified xsi:type="dcterms:W3CDTF">2021-03-01T15:05:00Z</dcterms:modified>
</cp:coreProperties>
</file>