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40"/>
        <w:jc w:val="left"/>
      </w:pPr>
      <w:r>
        <w:rPr>
          <w:rFonts w:ascii="Calibri" w:cs="Calibri" w:eastAsia="Calibri" w:hAnsi="Calibri"/>
          <w:b/>
          <w:bCs/>
          <w:i w:val="false"/>
          <w:iCs w:val="false"/>
          <w:color w:val="1B2A38"/>
          <w:sz w:val="22"/>
          <w:szCs w:val="22"/>
        </w:rPr>
        <w:t xml:space="preserve">Empfänger (Netzwerkmanagement):</w:t>
      </w:r>
    </w:p>
    <w:p>
      <w:pPr>
        <w:spacing w:before="0" w:after="20"/>
        <w:jc w:val="left"/>
      </w:pPr>
      <w:r>
        <w:rPr>
          <w:rFonts w:ascii="Calibri" w:cs="Calibri" w:eastAsia="Calibri" w:hAnsi="Calibri"/>
          <w:b w:val="false"/>
          <w:bCs w:val="false"/>
          <w:i w:val="false"/>
          <w:iCs w:val="false"/>
          <w:color w:val="1B2A38"/>
          <w:sz w:val="22"/>
          <w:szCs w:val="22"/>
        </w:rPr>
        <w:t xml:space="preserve">EAPR GmbH – European Alliance for Product Recycling</w:t>
      </w:r>
    </w:p>
    <w:p>
      <w:pPr>
        <w:spacing w:before="0" w:after="20"/>
        <w:jc w:val="left"/>
      </w:pPr>
      <w:r>
        <w:rPr>
          <w:rFonts w:ascii="Calibri" w:cs="Calibri" w:eastAsia="Calibri" w:hAnsi="Calibri"/>
          <w:b w:val="false"/>
          <w:bCs w:val="false"/>
          <w:i w:val="false"/>
          <w:iCs w:val="false"/>
          <w:color w:val="1B2A38"/>
          <w:sz w:val="22"/>
          <w:szCs w:val="22"/>
        </w:rPr>
        <w:t xml:space="preserve">Dresdener Str. 3b, 32049 Herford</w:t>
      </w:r>
    </w:p>
    <w:p>
      <w:pPr>
        <w:spacing w:before="0" w:after="200"/>
        <w:jc w:val="left"/>
      </w:pPr>
      <w:r>
        <w:rPr>
          <w:rFonts w:ascii="Calibri" w:cs="Calibri" w:eastAsia="Calibri" w:hAnsi="Calibri"/>
          <w:b w:val="false"/>
          <w:bCs w:val="false"/>
          <w:i w:val="false"/>
          <w:iCs w:val="false"/>
          <w:color w:val="1B2A38"/>
          <w:sz w:val="22"/>
          <w:szCs w:val="22"/>
        </w:rPr>
        <w:t xml:space="preserve">Vertreten durch: Guido Reusch, GF</w:t>
      </w:r>
    </w:p>
    <w:p>
      <w:pPr>
        <w:spacing w:before="0" w:after="240"/>
        <w:jc w:val="left"/>
      </w:pPr>
      <w:r>
        <w:rPr>
          <w:rFonts w:ascii="Calibri" w:cs="Calibri" w:eastAsia="Calibri" w:hAnsi="Calibri"/>
          <w:b w:val="false"/>
          <w:bCs w:val="false"/>
          <w:i w:val="false"/>
          <w:iCs w:val="false"/>
          <w:color w:val="1B2A38"/>
          <w:sz w:val="22"/>
          <w:szCs w:val="22"/>
        </w:rPr>
        <w:t xml:space="preserve">Ort, Datum: _________________________</w:t>
      </w:r>
    </w:p>
    <w:p>
      <w:pPr>
        <w:spacing w:before="0" w:after="60"/>
        <w:jc w:val="left"/>
      </w:pPr>
      <w:r>
        <w:rPr>
          <w:rFonts w:ascii="Calibri" w:cs="Calibri" w:eastAsia="Calibri" w:hAnsi="Calibri"/>
          <w:b/>
          <w:bCs/>
          <w:i w:val="false"/>
          <w:iCs w:val="false"/>
          <w:color w:val="1B2A38"/>
          <w:sz w:val="22"/>
          <w:szCs w:val="22"/>
        </w:rPr>
        <w:t xml:space="preserve">Betreff: </w:t>
      </w:r>
      <w:r>
        <w:rPr>
          <w:rFonts w:ascii="Calibri" w:cs="Calibri" w:eastAsia="Calibri" w:hAnsi="Calibri"/>
          <w:b/>
          <w:bCs/>
          <w:i w:val="false"/>
          <w:iCs w:val="false"/>
          <w:color w:val="1B2A38"/>
          <w:sz w:val="22"/>
          <w:szCs w:val="22"/>
        </w:rPr>
        <w:t xml:space="preserve">Letter of Intent – Teilnahme am ZIM-Innovationsnetzwerk „ReTEX“</w:t>
      </w:r>
    </w:p>
    <w:p>
      <w:pPr>
        <w:spacing w:before="0" w:after="120"/>
        <w:jc w:val="left"/>
      </w:pPr>
      <w:r>
        <w:rPr>
          <w:rFonts w:ascii="Calibri" w:cs="Calibri" w:eastAsia="Calibri" w:hAnsi="Calibri"/>
          <w:b w:val="false"/>
          <w:bCs w:val="false"/>
          <w:i w:val="false"/>
          <w:iCs w:val="false"/>
          <w:color w:val="1B2A38"/>
          <w:sz w:val="22"/>
          <w:szCs w:val="22"/>
        </w:rPr>
        <w:t xml:space="preserve">Sehr geehrte Damen und Herren,</w:t>
      </w:r>
    </w:p>
    <w:p>
      <w:pPr>
        <w:spacing w:before="0" w:after="60"/>
        <w:jc w:val="left"/>
      </w:pPr>
      <w:r>
        <w:rPr>
          <w:rFonts w:ascii="Calibri" w:cs="Calibri" w:eastAsia="Calibri" w:hAnsi="Calibri"/>
          <w:b w:val="false"/>
          <w:bCs w:val="false"/>
          <w:i w:val="false"/>
          <w:iCs w:val="false"/>
          <w:color w:val="1B2A38"/>
          <w:sz w:val="22"/>
          <w:szCs w:val="22"/>
        </w:rPr>
        <w:t xml:space="preserve">das unterzeichnende Unternehmen</w:t>
      </w:r>
    </w:p>
    <w:p>
      <w:pPr>
        <w:spacing w:before="0" w:after="60"/>
        <w:jc w:val="left"/>
      </w:pPr>
      <w:r>
        <w:rPr>
          <w:rFonts w:ascii="Calibri" w:cs="Calibri" w:eastAsia="Calibri" w:hAnsi="Calibri"/>
          <w:b/>
          <w:bCs/>
          <w:i/>
          <w:iCs/>
          <w:color w:val="1B2A38"/>
          <w:sz w:val="22"/>
          <w:szCs w:val="22"/>
        </w:rPr>
        <w:t xml:space="preserve">[Name des Unternehmens], [Rechtsform], mit Sitz in [Ort]</w:t>
      </w:r>
    </w:p>
    <w:p>
      <w:pPr>
        <w:spacing w:before="0" w:after="120"/>
        <w:jc w:val="left"/>
      </w:pPr>
      <w:r>
        <w:rPr>
          <w:rFonts w:ascii="Calibri" w:cs="Calibri" w:eastAsia="Calibri" w:hAnsi="Calibri"/>
          <w:b w:val="false"/>
          <w:bCs w:val="false"/>
          <w:i w:val="false"/>
          <w:iCs w:val="false"/>
          <w:color w:val="1B2A38"/>
          <w:sz w:val="22"/>
          <w:szCs w:val="22"/>
        </w:rPr>
        <w:t xml:space="preserve">(nachfolgend „Unternehmen“)</w:t>
      </w:r>
    </w:p>
    <w:p>
      <w:pPr>
        <w:spacing w:before="0" w:after="240"/>
        <w:jc w:val="left"/>
      </w:pPr>
      <w:r>
        <w:rPr>
          <w:rFonts w:ascii="Calibri" w:cs="Calibri" w:eastAsia="Calibri" w:hAnsi="Calibri"/>
          <w:b/>
          <w:bCs/>
          <w:i w:val="false"/>
          <w:iCs w:val="false"/>
          <w:color w:val="1B2A38"/>
          <w:sz w:val="22"/>
          <w:szCs w:val="22"/>
        </w:rPr>
        <w:t xml:space="preserve">erklärt hiermit seine grundsätzliche Bereitschaft, am ZIM-Innovationsnetzwerk „ReTEX“ teilzunehmen.</w:t>
      </w:r>
    </w:p>
    <w:p>
      <w:pPr>
        <w:spacing w:before="240" w:after="120"/>
        <w:jc w:val="left"/>
      </w:pPr>
      <w:r>
        <w:rPr>
          <w:rFonts w:ascii="Calibri" w:cs="Calibri" w:eastAsia="Calibri" w:hAnsi="Calibri"/>
          <w:b/>
          <w:bCs/>
          <w:i w:val="false"/>
          <w:iCs w:val="false"/>
          <w:color w:val="1A6FA8"/>
          <w:sz w:val="24"/>
          <w:szCs w:val="24"/>
        </w:rPr>
        <w:t xml:space="preserve">1. Zielsetzung des Netzwerks</w:t>
      </w:r>
    </w:p>
    <w:p>
      <w:pPr>
        <w:spacing w:before="0" w:after="100"/>
        <w:jc w:val="left"/>
      </w:pPr>
      <w:r>
        <w:rPr>
          <w:rFonts w:ascii="Calibri" w:cs="Calibri" w:eastAsia="Calibri" w:hAnsi="Calibri"/>
          <w:b w:val="false"/>
          <w:bCs w:val="false"/>
          <w:i w:val="false"/>
          <w:iCs w:val="false"/>
          <w:color w:val="1B2A38"/>
          <w:sz w:val="22"/>
          <w:szCs w:val="22"/>
        </w:rPr>
        <w:t xml:space="preserve">Das Innovationsnetzwerk „ReTEX“ verfolgt das Ziel, im Themenfeld Kreislaufwirtschaft im Textilsektor gemeinsam mit KMU und Forschungspartnern marktnahe FuE-Projekte zu identifizieren, zu strukturieren und für geeignete Vorhaben Förderanträge im Rahmen des ZIM sowie vergleichbarer Instrumente auf europäischer Ebene zu stellen. Das Netzwerkmanagement übernimmt Koordination, Moderation, Antragssupport und strategische Weiterentwicklung.</w:t>
      </w:r>
    </w:p>
    <w:p>
      <w:pPr>
        <w:spacing w:before="240" w:after="120"/>
        <w:jc w:val="left"/>
      </w:pPr>
      <w:r>
        <w:rPr>
          <w:rFonts w:ascii="Calibri" w:cs="Calibri" w:eastAsia="Calibri" w:hAnsi="Calibri"/>
          <w:b/>
          <w:bCs/>
          <w:i w:val="false"/>
          <w:iCs w:val="false"/>
          <w:color w:val="1A6FA8"/>
          <w:sz w:val="24"/>
          <w:szCs w:val="24"/>
        </w:rPr>
        <w:t xml:space="preserve">2. Beitrag und Mitwirkung des Unternehmens</w:t>
      </w:r>
    </w:p>
    <w:p>
      <w:pPr>
        <w:spacing w:before="0" w:after="100"/>
        <w:jc w:val="left"/>
      </w:pPr>
      <w:r>
        <w:rPr>
          <w:rFonts w:ascii="Calibri" w:cs="Calibri" w:eastAsia="Calibri" w:hAnsi="Calibri"/>
          <w:b w:val="false"/>
          <w:bCs w:val="false"/>
          <w:i w:val="false"/>
          <w:iCs w:val="false"/>
          <w:color w:val="1B2A38"/>
          <w:sz w:val="22"/>
          <w:szCs w:val="22"/>
        </w:rPr>
        <w:t xml:space="preserve">Das Unternehmen beabsichtigt:</w:t>
      </w:r>
    </w:p>
    <w:p>
      <w:pPr>
        <w:pStyle w:val="ListParagraph"/>
        <w:numPr>
          <w:ilvl w:val="0"/>
          <w:numId w:val="2"/>
        </w:numPr>
        <w:spacing w:before="0" w:after="60"/>
        <w:jc w:val="left"/>
      </w:pPr>
      <w:r>
        <w:rPr>
          <w:rFonts w:ascii="Calibri" w:cs="Calibri" w:eastAsia="Calibri" w:hAnsi="Calibri"/>
          <w:b w:val="false"/>
          <w:bCs w:val="false"/>
          <w:i w:val="false"/>
          <w:iCs w:val="false"/>
          <w:color w:val="1B2A38"/>
          <w:sz w:val="22"/>
          <w:szCs w:val="22"/>
        </w:rPr>
        <w:t xml:space="preserve">seine technologischen, organisatorischen und marktbezogenen Kompetenzen einzubringen,</w:t>
      </w:r>
    </w:p>
    <w:p>
      <w:pPr>
        <w:pStyle w:val="ListParagraph"/>
        <w:numPr>
          <w:ilvl w:val="0"/>
          <w:numId w:val="2"/>
        </w:numPr>
        <w:spacing w:before="0" w:after="60"/>
        <w:jc w:val="left"/>
      </w:pPr>
      <w:r>
        <w:rPr>
          <w:rFonts w:ascii="Calibri" w:cs="Calibri" w:eastAsia="Calibri" w:hAnsi="Calibri"/>
          <w:b w:val="false"/>
          <w:bCs w:val="false"/>
          <w:i w:val="false"/>
          <w:iCs w:val="false"/>
          <w:color w:val="1B2A38"/>
          <w:sz w:val="22"/>
          <w:szCs w:val="22"/>
        </w:rPr>
        <w:t xml:space="preserve">an Workshops, Abstimmungsrunden und bilateralen Gesprächen teilzunehmen,</w:t>
      </w:r>
    </w:p>
    <w:p>
      <w:pPr>
        <w:pStyle w:val="ListParagraph"/>
        <w:numPr>
          <w:ilvl w:val="0"/>
          <w:numId w:val="2"/>
        </w:numPr>
        <w:spacing w:before="0" w:after="60"/>
        <w:jc w:val="left"/>
      </w:pPr>
      <w:r>
        <w:rPr>
          <w:rFonts w:ascii="Calibri" w:cs="Calibri" w:eastAsia="Calibri" w:hAnsi="Calibri"/>
          <w:b w:val="false"/>
          <w:bCs w:val="false"/>
          <w:i w:val="false"/>
          <w:iCs w:val="false"/>
          <w:color w:val="1B2A38"/>
          <w:sz w:val="22"/>
          <w:szCs w:val="22"/>
        </w:rPr>
        <w:t xml:space="preserve">gemeinsam mit dem Netzwerkmanagement und Partnern Projektideen zu entwickeln und auf Machbarkeit zu prüfen,</w:t>
      </w:r>
    </w:p>
    <w:p>
      <w:pPr>
        <w:pStyle w:val="ListParagraph"/>
        <w:numPr>
          <w:ilvl w:val="0"/>
          <w:numId w:val="2"/>
        </w:numPr>
        <w:spacing w:before="0" w:after="60"/>
        <w:jc w:val="left"/>
      </w:pPr>
      <w:r>
        <w:rPr>
          <w:rFonts w:ascii="Calibri" w:cs="Calibri" w:eastAsia="Calibri" w:hAnsi="Calibri"/>
          <w:b w:val="false"/>
          <w:bCs w:val="false"/>
          <w:i w:val="false"/>
          <w:iCs w:val="false"/>
          <w:color w:val="1B2A38"/>
          <w:sz w:val="22"/>
          <w:szCs w:val="22"/>
        </w:rPr>
        <w:t xml:space="preserve">geeignete Vorhaben als ZIM-FuE-Projekte weiterzuverfolgen sowie erforderliche Unterlagen bereitzustellen,</w:t>
      </w:r>
    </w:p>
    <w:p>
      <w:pPr>
        <w:pStyle w:val="ListParagraph"/>
        <w:numPr>
          <w:ilvl w:val="0"/>
          <w:numId w:val="2"/>
        </w:numPr>
        <w:spacing w:before="0" w:after="120"/>
        <w:jc w:val="left"/>
      </w:pPr>
      <w:r>
        <w:rPr>
          <w:rFonts w:ascii="Calibri" w:cs="Calibri" w:eastAsia="Calibri" w:hAnsi="Calibri"/>
          <w:b w:val="false"/>
          <w:bCs w:val="false"/>
          <w:i w:val="false"/>
          <w:iCs w:val="false"/>
          <w:color w:val="1B2A38"/>
          <w:sz w:val="22"/>
          <w:szCs w:val="22"/>
        </w:rPr>
        <w:t xml:space="preserve">an der technologischen Roadmap des Netzwerks mitzuwirken und eine Kontaktperson für das Netzwerkmanagement zu benennen.</w:t>
      </w:r>
    </w:p>
    <w:p>
      <w:pPr>
        <w:spacing w:before="240" w:after="120"/>
        <w:jc w:val="left"/>
      </w:pPr>
      <w:r>
        <w:rPr>
          <w:rFonts w:ascii="Calibri" w:cs="Calibri" w:eastAsia="Calibri" w:hAnsi="Calibri"/>
          <w:b/>
          <w:bCs/>
          <w:i w:val="false"/>
          <w:iCs w:val="false"/>
          <w:color w:val="1A6FA8"/>
          <w:sz w:val="24"/>
          <w:szCs w:val="24"/>
        </w:rPr>
        <w:t xml:space="preserve">3. Unverbindlichkeit und Rechtsnatur</w:t>
      </w:r>
    </w:p>
    <w:p>
      <w:pPr>
        <w:spacing w:before="0" w:after="100"/>
        <w:jc w:val="left"/>
      </w:pPr>
      <w:r>
        <w:rPr>
          <w:rFonts w:ascii="Calibri" w:cs="Calibri" w:eastAsia="Calibri" w:hAnsi="Calibri"/>
          <w:b w:val="false"/>
          <w:bCs w:val="false"/>
          <w:i w:val="false"/>
          <w:iCs w:val="false"/>
          <w:color w:val="1B2A38"/>
          <w:sz w:val="22"/>
          <w:szCs w:val="22"/>
        </w:rPr>
        <w:t xml:space="preserve">Dieser LOI begründet kein Gesellschaftsverhältnis. Jede Partei bleibt rechtlich und wirtschaftlich selbstständig. Aus dieser Erklärung entstehen keine bindenden Verpflichtungen zur Teilnahme an konkreten FuE-Projekten, zur Antragstellung, zur Übernahme von Kosten oder zur exklusiven Zusammenarbeit. Rechtlich verbindliche Regelungen zu Netzwerkteilnahme, IP, Verwertung und Haftung werden ausschließlich in gesonderten Verträgen (Netzwerkvertrag, Konsortialvertrag) getroffen.</w:t>
      </w:r>
    </w:p>
    <w:p>
      <w:pPr>
        <w:spacing w:before="240" w:after="120"/>
        <w:jc w:val="left"/>
      </w:pPr>
      <w:r>
        <w:rPr>
          <w:rFonts w:ascii="Calibri" w:cs="Calibri" w:eastAsia="Calibri" w:hAnsi="Calibri"/>
          <w:b/>
          <w:bCs/>
          <w:i w:val="false"/>
          <w:iCs w:val="false"/>
          <w:color w:val="1A6FA8"/>
          <w:sz w:val="24"/>
          <w:szCs w:val="24"/>
        </w:rPr>
        <w:t xml:space="preserve">4. Netzwerkvertrag und Vertraulichkeit</w:t>
      </w:r>
    </w:p>
    <w:p>
      <w:pPr>
        <w:spacing w:before="0" w:after="100"/>
        <w:jc w:val="left"/>
      </w:pPr>
      <w:r>
        <w:rPr>
          <w:rFonts w:ascii="Calibri" w:cs="Calibri" w:eastAsia="Calibri" w:hAnsi="Calibri"/>
          <w:b w:val="false"/>
          <w:bCs w:val="false"/>
          <w:i w:val="false"/>
          <w:iCs w:val="false"/>
          <w:color w:val="1B2A38"/>
          <w:sz w:val="22"/>
          <w:szCs w:val="22"/>
        </w:rPr>
        <w:t xml:space="preserve">Das Unternehmen erklärt seine grundsätzliche Bereitschaft, bei Bewilligung des ZIM-Netzwerks und wirtschaftlich vertretbaren Konditionen einen Netzwerkvertrag abzuschließen. Ein Anspruch hierauf besteht aus diesem LOI nicht.</w:t>
      </w:r>
    </w:p>
    <w:p>
      <w:pPr>
        <w:spacing w:before="0" w:after="100"/>
        <w:jc w:val="left"/>
      </w:pPr>
      <w:r>
        <w:rPr>
          <w:rFonts w:ascii="Calibri" w:cs="Calibri" w:eastAsia="Calibri" w:hAnsi="Calibri"/>
          <w:b w:val="false"/>
          <w:bCs w:val="false"/>
          <w:i w:val="false"/>
          <w:iCs w:val="false"/>
          <w:color w:val="1B2A38"/>
          <w:sz w:val="22"/>
          <w:szCs w:val="22"/>
        </w:rPr>
        <w:t xml:space="preserve">Im Rahmen der Netzwerkanbahnung erlangte Informationen sind vertraulich zu behandeln. Das Unternehmen ist bereit, auf Anforderung eine gesonderte Vertraulichkeitsvereinbarung (NDA) abzuschließen.</w:t>
      </w:r>
    </w:p>
    <w:p>
      <w:pPr>
        <w:spacing w:before="240" w:after="120"/>
        <w:jc w:val="left"/>
      </w:pPr>
      <w:r>
        <w:rPr>
          <w:rFonts w:ascii="Calibri" w:cs="Calibri" w:eastAsia="Calibri" w:hAnsi="Calibri"/>
          <w:b/>
          <w:bCs/>
          <w:i w:val="false"/>
          <w:iCs w:val="false"/>
          <w:color w:val="1A6FA8"/>
          <w:sz w:val="24"/>
          <w:szCs w:val="24"/>
        </w:rPr>
        <w:t xml:space="preserve">5. Laufzeit</w:t>
      </w:r>
    </w:p>
    <w:p>
      <w:pPr>
        <w:spacing w:before="0" w:after="100"/>
        <w:jc w:val="left"/>
      </w:pPr>
      <w:r>
        <w:rPr>
          <w:rFonts w:ascii="Calibri" w:cs="Calibri" w:eastAsia="Calibri" w:hAnsi="Calibri"/>
          <w:b w:val="false"/>
          <w:bCs w:val="false"/>
          <w:i w:val="false"/>
          <w:iCs w:val="false"/>
          <w:color w:val="1B2A38"/>
          <w:sz w:val="22"/>
          <w:szCs w:val="22"/>
        </w:rPr>
        <w:t xml:space="preserve">Diese Absichtserklärung tritt mit Unterzeichnung in Kraft und endet mit dem frühesten der folgenden Zeitpunkte: Abschluss eines Netzwerkvertrages, schriftlichem Widerruf durch das Unternehmen oder spätestens am 31.12.2028. Bestehende Vertraulichkeitspflichten bleiben unberührt.</w:t>
      </w:r>
    </w:p>
    <w:p>
      <w:pPr>
        <w:spacing w:before="0" w:after="60"/>
        <w:jc w:val="left"/>
      </w:pPr>
      <w:r>
        <w:rPr>
          <w:rFonts w:ascii="Calibri" w:cs="Calibri" w:eastAsia="Calibri" w:hAnsi="Calibri"/>
          <w:b w:val="false"/>
          <w:bCs w:val="false"/>
          <w:i w:val="false"/>
          <w:iCs w:val="false"/>
          <w:color w:val="1B2A38"/>
          <w:sz w:val="22"/>
          <w:szCs w:val="22"/>
        </w:rPr>
        <w:t xml:space="preserve"/>
      </w:r>
    </w:p>
    <w:p>
      <w:pPr>
        <w:spacing w:before="0" w:after="60"/>
        <w:jc w:val="left"/>
      </w:pPr>
      <w:r>
        <w:rPr>
          <w:rFonts w:ascii="Calibri" w:cs="Calibri" w:eastAsia="Calibri" w:hAnsi="Calibri"/>
          <w:b w:val="false"/>
          <w:bCs w:val="false"/>
          <w:i w:val="false"/>
          <w:iCs w:val="false"/>
          <w:color w:val="1B2A38"/>
          <w:sz w:val="22"/>
          <w:szCs w:val="22"/>
        </w:rPr>
        <w:t xml:space="preserve"/>
      </w:r>
    </w:p>
    <w:p>
      <w:pPr>
        <w:spacing w:before="0" w:after="400"/>
        <w:jc w:val="left"/>
      </w:pPr>
      <w:r>
        <w:rPr>
          <w:rFonts w:ascii="Calibri" w:cs="Calibri" w:eastAsia="Calibri" w:hAnsi="Calibri"/>
          <w:b w:val="false"/>
          <w:bCs w:val="false"/>
          <w:i w:val="false"/>
          <w:iCs w:val="false"/>
          <w:color w:val="1B2A38"/>
          <w:sz w:val="22"/>
          <w:szCs w:val="22"/>
        </w:rPr>
        <w:t xml:space="preserve">Mit freundlichen Grüßen</w:t>
      </w:r>
    </w:p>
    <w:p>
      <w:pPr>
        <w:spacing w:before="0" w:after="240"/>
        <w:jc w:val="left"/>
      </w:pPr>
      <w:r>
        <w:rPr>
          <w:rFonts w:ascii="Calibri" w:cs="Calibri" w:eastAsia="Calibri" w:hAnsi="Calibri"/>
          <w:b/>
          <w:bCs/>
          <w:i w:val="false"/>
          <w:iCs w:val="false"/>
          <w:color w:val="1B2A38"/>
          <w:sz w:val="22"/>
          <w:szCs w:val="22"/>
        </w:rPr>
        <w:t xml:space="preserve">[Ort], den [Datum]</w:t>
      </w:r>
    </w:p>
    <w:p>
      <w:pPr>
        <w:spacing w:before="0" w:after="400"/>
        <w:jc w:val="left"/>
      </w:pPr>
      <w:r>
        <w:rPr>
          <w:rFonts w:ascii="Calibri" w:cs="Calibri" w:eastAsia="Calibri" w:hAnsi="Calibri"/>
          <w:b/>
          <w:bCs/>
          <w:i w:val="false"/>
          <w:iCs w:val="false"/>
          <w:color w:val="1B2A38"/>
          <w:sz w:val="22"/>
          <w:szCs w:val="22"/>
        </w:rPr>
        <w:t xml:space="preserve">Für das Unternehmen</w:t>
      </w:r>
    </w:p>
    <w:p>
      <w:pPr>
        <w:spacing w:before="0" w:after="40"/>
        <w:jc w:val="left"/>
      </w:pPr>
      <w:r>
        <w:rPr>
          <w:rFonts w:ascii="Calibri" w:cs="Calibri" w:eastAsia="Calibri" w:hAnsi="Calibri"/>
          <w:b w:val="false"/>
          <w:bCs w:val="false"/>
          <w:i w:val="false"/>
          <w:iCs w:val="false"/>
          <w:color w:val="1B2A38"/>
          <w:sz w:val="22"/>
          <w:szCs w:val="22"/>
        </w:rPr>
        <w:t xml:space="preserve">_________________________________</w:t>
      </w:r>
    </w:p>
    <w:p>
      <w:pPr>
        <w:spacing w:before="0" w:after="20"/>
        <w:jc w:val="left"/>
      </w:pPr>
      <w:r>
        <w:rPr>
          <w:rFonts w:ascii="Calibri" w:cs="Calibri" w:eastAsia="Calibri" w:hAnsi="Calibri"/>
          <w:b w:val="false"/>
          <w:bCs w:val="false"/>
          <w:i w:val="false"/>
          <w:iCs w:val="false"/>
          <w:color w:val="1B2A38"/>
          <w:sz w:val="22"/>
          <w:szCs w:val="22"/>
        </w:rPr>
        <w:t xml:space="preserve">[Name des Unterzeichners]</w:t>
      </w:r>
    </w:p>
    <w:p>
      <w:pPr>
        <w:spacing w:before="0" w:after="20"/>
        <w:jc w:val="left"/>
      </w:pPr>
      <w:r>
        <w:rPr>
          <w:rFonts w:ascii="Calibri" w:cs="Calibri" w:eastAsia="Calibri" w:hAnsi="Calibri"/>
          <w:b w:val="false"/>
          <w:bCs w:val="false"/>
          <w:i w:val="false"/>
          <w:iCs w:val="false"/>
          <w:color w:val="1B2A38"/>
          <w:sz w:val="22"/>
          <w:szCs w:val="22"/>
        </w:rPr>
        <w:t xml:space="preserve">[Funktion]</w:t>
      </w:r>
    </w:p>
    <w:p>
      <w:pPr>
        <w:spacing w:before="0" w:after="0"/>
        <w:jc w:val="left"/>
      </w:pPr>
      <w:r>
        <w:rPr>
          <w:rFonts w:ascii="Calibri" w:cs="Calibri" w:eastAsia="Calibri" w:hAnsi="Calibri"/>
          <w:b w:val="false"/>
          <w:bCs w:val="false"/>
          <w:i w:val="false"/>
          <w:iCs w:val="false"/>
          <w:color w:val="1B2A38"/>
          <w:sz w:val="22"/>
          <w:szCs w:val="22"/>
        </w:rPr>
        <w:t xml:space="preserve">[Name des Unternehmens]</w:t>
      </w:r>
    </w:p>
    <w:sectPr>
      <w:pgSz w:w="11906" w:h="16838" w:orient="portrait"/>
      <w:pgMar w:top="1440" w:right="1440" w:bottom="1440" w:left="17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B2A38"/>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otnotes" Target="footnotes.xml"/><Relationship Id="rId7" Type="http://schemas.openxmlformats.org/officeDocument/2006/relationships/customXml" Target="../customXml/item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customXml" Target="../customXml/item3.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2DD24DA3E0E443B5B4F0E41947C4DB" ma:contentTypeVersion="19" ma:contentTypeDescription="Ein neues Dokument erstellen." ma:contentTypeScope="" ma:versionID="c4a6188e11676a8e93783a0279c7747c">
  <xsd:schema xmlns:xsd="http://www.w3.org/2001/XMLSchema" xmlns:xs="http://www.w3.org/2001/XMLSchema" xmlns:p="http://schemas.microsoft.com/office/2006/metadata/properties" xmlns:ns2="0b109fe8-0acf-4afc-b47b-0215455435a0" xmlns:ns3="71523af7-8005-4118-b678-b92400a5cb0c" targetNamespace="http://schemas.microsoft.com/office/2006/metadata/properties" ma:root="true" ma:fieldsID="2526e3e7c29814a95553ff633a1dc169" ns2:_="" ns3:_="">
    <xsd:import namespace="0b109fe8-0acf-4afc-b47b-0215455435a0"/>
    <xsd:import namespace="71523af7-8005-4118-b678-b92400a5cb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09fe8-0acf-4afc-b47b-021545543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c244235e-86e5-4a39-a810-1dd1b3efe9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523af7-8005-4118-b678-b92400a5cb0c"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041ccc8-c9e9-4159-ae53-70544450f6f5}" ma:internalName="TaxCatchAll" ma:showField="CatchAllData" ma:web="71523af7-8005-4118-b678-b92400a5cb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109fe8-0acf-4afc-b47b-0215455435a0">
      <Terms xmlns="http://schemas.microsoft.com/office/infopath/2007/PartnerControls"/>
    </lcf76f155ced4ddcb4097134ff3c332f>
    <TaxCatchAll xmlns="71523af7-8005-4118-b678-b92400a5cb0c" xsi:nil="true"/>
  </documentManagement>
</p:properties>
</file>

<file path=customXml/itemProps1.xml><?xml version="1.0" encoding="utf-8"?>
<ds:datastoreItem xmlns:ds="http://schemas.openxmlformats.org/officeDocument/2006/customXml" ds:itemID="{2FEF702A-66C3-4C4E-A9B5-C5DD9A5523A8}"/>
</file>

<file path=customXml/itemProps2.xml><?xml version="1.0" encoding="utf-8"?>
<ds:datastoreItem xmlns:ds="http://schemas.openxmlformats.org/officeDocument/2006/customXml" ds:itemID="{D64D5494-A03A-4D11-9757-0D41C55B2512}"/>
</file>

<file path=customXml/itemProps3.xml><?xml version="1.0" encoding="utf-8"?>
<ds:datastoreItem xmlns:ds="http://schemas.openxmlformats.org/officeDocument/2006/customXml" ds:itemID="{FE47B456-8480-4CBC-AFE8-9BCC12BE9493}"/>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2026-02-24T15:00:17Z</dcterms:created>
  <dcterms:modified xsi:type="dcterms:W3CDTF">2026-02-24T15:00:17Z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0x0101003B2DD24DA3E0E443B5B4F0E41947C4DB</vt:lpwstr>
  </property>
</Properties>
</file>