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1D567" w14:textId="77777777" w:rsidR="00890D31" w:rsidRDefault="00890D31"/>
    <w:p w14:paraId="5F5497AC" w14:textId="77777777" w:rsidR="00890D31" w:rsidRDefault="00376659">
      <w:pPr>
        <w:jc w:val="center"/>
      </w:pPr>
      <w:r>
        <w:rPr>
          <w:noProof/>
        </w:rPr>
        <w:drawing>
          <wp:inline distT="0" distB="0" distL="0" distR="0" wp14:anchorId="2716BFC6" wp14:editId="2EC7DB95">
            <wp:extent cx="1548000" cy="154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WS neu(5).png"/>
                    <pic:cNvPicPr/>
                  </pic:nvPicPr>
                  <pic:blipFill>
                    <a:blip r:embed="rId8"/>
                    <a:stretch>
                      <a:fillRect/>
                    </a:stretch>
                  </pic:blipFill>
                  <pic:spPr>
                    <a:xfrm>
                      <a:off x="0" y="0"/>
                      <a:ext cx="1548000" cy="1548000"/>
                    </a:xfrm>
                    <a:prstGeom prst="rect">
                      <a:avLst/>
                    </a:prstGeom>
                  </pic:spPr>
                </pic:pic>
              </a:graphicData>
            </a:graphic>
          </wp:inline>
        </w:drawing>
      </w:r>
    </w:p>
    <w:p w14:paraId="4B4B97B9" w14:textId="77777777" w:rsidR="00890D31" w:rsidRDefault="00376659">
      <w:pPr>
        <w:jc w:val="center"/>
      </w:pPr>
      <w:r>
        <w:rPr>
          <w:b/>
          <w:color w:val="E8B51A"/>
          <w:sz w:val="56"/>
        </w:rPr>
        <w:t>360° SUPPORT</w:t>
      </w:r>
    </w:p>
    <w:p w14:paraId="2E085FD0" w14:textId="77777777" w:rsidR="00890D31" w:rsidRDefault="00376659">
      <w:pPr>
        <w:jc w:val="center"/>
      </w:pPr>
      <w:r>
        <w:rPr>
          <w:b/>
          <w:color w:val="003F38"/>
          <w:sz w:val="40"/>
        </w:rPr>
        <w:t>YOUR PATH AS A NURSING PROFESSIONAL</w:t>
      </w:r>
      <w:r>
        <w:rPr>
          <w:b/>
          <w:color w:val="003F38"/>
          <w:sz w:val="40"/>
        </w:rPr>
        <w:br/>
        <w:t>FROM INDIA TO GERMANY</w:t>
      </w:r>
    </w:p>
    <w:p w14:paraId="12506C9B" w14:textId="77777777" w:rsidR="00890D31" w:rsidRDefault="00376659">
      <w:pPr>
        <w:jc w:val="center"/>
      </w:pPr>
      <w:r>
        <w:rPr>
          <w:b/>
        </w:rPr>
        <w:t>Recruitment and Placement Concept for Applicants</w:t>
      </w:r>
    </w:p>
    <w:tbl>
      <w:tblPr>
        <w:tblW w:w="0" w:type="auto"/>
        <w:tblLook w:val="04A0" w:firstRow="1" w:lastRow="0" w:firstColumn="1" w:lastColumn="0" w:noHBand="0" w:noVBand="1"/>
      </w:tblPr>
      <w:tblGrid>
        <w:gridCol w:w="10596"/>
      </w:tblGrid>
      <w:tr w:rsidR="00890D31" w14:paraId="23913B50" w14:textId="77777777">
        <w:tc>
          <w:tcPr>
            <w:tcW w:w="10596" w:type="dxa"/>
            <w:shd w:val="clear" w:color="auto" w:fill="003F38"/>
          </w:tcPr>
          <w:p w14:paraId="32633912" w14:textId="77777777" w:rsidR="00890D31" w:rsidRDefault="00376659">
            <w:pPr>
              <w:jc w:val="center"/>
            </w:pPr>
            <w:r>
              <w:rPr>
                <w:b/>
                <w:color w:val="FFFFFF"/>
                <w:sz w:val="21"/>
              </w:rPr>
              <w:t>FAIR • TRANSPARENT • FREE OF CHARGE FOR YOU • PERSONALLY SUPPORTED</w:t>
            </w:r>
          </w:p>
        </w:tc>
      </w:tr>
    </w:tbl>
    <w:p w14:paraId="159D2263" w14:textId="77777777" w:rsidR="00890D31" w:rsidRDefault="00890D31"/>
    <w:tbl>
      <w:tblPr>
        <w:tblW w:w="0" w:type="auto"/>
        <w:tblLook w:val="04A0" w:firstRow="1" w:lastRow="0" w:firstColumn="1" w:lastColumn="0" w:noHBand="0" w:noVBand="1"/>
      </w:tblPr>
      <w:tblGrid>
        <w:gridCol w:w="10596"/>
      </w:tblGrid>
      <w:tr w:rsidR="00890D31" w14:paraId="66E4EA12" w14:textId="77777777">
        <w:tc>
          <w:tcPr>
            <w:tcW w:w="10596" w:type="dxa"/>
            <w:shd w:val="clear" w:color="auto" w:fill="005B4F"/>
          </w:tcPr>
          <w:p w14:paraId="483CFDE4" w14:textId="77777777" w:rsidR="00890D31" w:rsidRDefault="00376659">
            <w:r>
              <w:rPr>
                <w:b/>
                <w:color w:val="FFFFFF"/>
              </w:rPr>
              <w:t>IMPORTANT BEFORE YOU SIGN</w:t>
            </w:r>
          </w:p>
        </w:tc>
      </w:tr>
      <w:tr w:rsidR="00890D31" w14:paraId="1F6B8C63" w14:textId="77777777">
        <w:tc>
          <w:tcPr>
            <w:tcW w:w="10596" w:type="dxa"/>
            <w:shd w:val="clear" w:color="auto" w:fill="EDF6F2"/>
          </w:tcPr>
          <w:p w14:paraId="76F490FF" w14:textId="77777777" w:rsidR="00890D31" w:rsidRDefault="00376659">
            <w:r>
              <w:t>This brochure explains the GWS recruitment, placement and professional-recognition process, your rights, our services and the next steps. It is provided to you before you sign the placement agreement. It supplements the official KDA information brochure but does not replace it.</w:t>
            </w:r>
          </w:p>
        </w:tc>
      </w:tr>
    </w:tbl>
    <w:p w14:paraId="7BF56E47" w14:textId="77777777" w:rsidR="00890D31" w:rsidRDefault="00890D31">
      <w:pPr>
        <w:spacing w:after="20"/>
      </w:pPr>
    </w:p>
    <w:p w14:paraId="1194A277" w14:textId="77777777" w:rsidR="00890D31" w:rsidRDefault="00376659">
      <w:pPr>
        <w:jc w:val="center"/>
      </w:pPr>
      <w:r>
        <w:rPr>
          <w:b/>
        </w:rPr>
        <w:t>GWS – THE EXPERTS</w:t>
      </w:r>
    </w:p>
    <w:p w14:paraId="0E296EB3" w14:textId="77777777" w:rsidR="00890D31" w:rsidRDefault="00376659">
      <w:pPr>
        <w:jc w:val="center"/>
      </w:pPr>
      <w:r>
        <w:t>Language School &amp; Recruitment Services from One Source</w:t>
      </w:r>
    </w:p>
    <w:p w14:paraId="668876BB" w14:textId="77777777" w:rsidR="00890D31" w:rsidRDefault="00376659">
      <w:pPr>
        <w:jc w:val="center"/>
      </w:pPr>
      <w:r>
        <w:t>www.gws-experts.com | info@gws-experts.com | Freecall 0800 2428224</w:t>
      </w:r>
    </w:p>
    <w:p w14:paraId="1C3FDC7F" w14:textId="77777777" w:rsidR="00890D31" w:rsidRDefault="00376659">
      <w:r>
        <w:br w:type="page"/>
      </w:r>
    </w:p>
    <w:p w14:paraId="58FAB194" w14:textId="77777777" w:rsidR="00890D31" w:rsidRDefault="00376659">
      <w:r>
        <w:rPr>
          <w:b/>
          <w:color w:val="003F38"/>
          <w:sz w:val="42"/>
        </w:rPr>
        <w:lastRenderedPageBreak/>
        <w:t>YOUR RIGHTS</w:t>
      </w:r>
    </w:p>
    <w:p w14:paraId="247B5282" w14:textId="77777777" w:rsidR="00890D31" w:rsidRDefault="00376659">
      <w:r>
        <w:rPr>
          <w:b/>
          <w:color w:val="005B4F"/>
          <w:sz w:val="22"/>
        </w:rPr>
        <w:t>What GWS Stands For</w:t>
      </w:r>
    </w:p>
    <w:p w14:paraId="2A19139A" w14:textId="77777777" w:rsidR="00890D31" w:rsidRDefault="00376659">
      <w:pPr>
        <w:spacing w:after="40"/>
        <w:ind w:left="283" w:hanging="170"/>
      </w:pPr>
      <w:r>
        <w:rPr>
          <w:b/>
          <w:color w:val="93C01F"/>
        </w:rPr>
        <w:t>✓ Recruitment and placement are free of charge for you. The Employer-Pays Principle applies: the agreed recruitment and placement costs are borne by the German employer.</w:t>
      </w:r>
    </w:p>
    <w:p w14:paraId="1F11D4A3" w14:textId="77777777" w:rsidR="00890D31" w:rsidRDefault="00376659">
      <w:pPr>
        <w:spacing w:after="40"/>
        <w:ind w:left="283" w:hanging="170"/>
      </w:pPr>
      <w:r>
        <w:rPr>
          <w:b/>
          <w:color w:val="93C01F"/>
        </w:rPr>
        <w:t>✓ No placement fee, success fee, deposit, security payment or hidden registration fee is payable to GWS or to partners appointed by GWS.</w:t>
      </w:r>
    </w:p>
    <w:p w14:paraId="0A1734F4" w14:textId="77777777" w:rsidR="00890D31" w:rsidRDefault="00376659">
      <w:pPr>
        <w:spacing w:after="40"/>
        <w:ind w:left="283" w:hanging="170"/>
      </w:pPr>
      <w:r>
        <w:rPr>
          <w:b/>
          <w:color w:val="93C01F"/>
        </w:rPr>
        <w:t>✓ You may reject a job offer without giving reasons - without contractual penalties, repayment obligations or other disadvantages.</w:t>
      </w:r>
    </w:p>
    <w:p w14:paraId="37572FE9" w14:textId="77777777" w:rsidR="00890D31" w:rsidRDefault="00376659">
      <w:pPr>
        <w:spacing w:after="40"/>
        <w:ind w:left="283" w:hanging="170"/>
      </w:pPr>
      <w:r>
        <w:rPr>
          <w:b/>
          <w:color w:val="93C01F"/>
        </w:rPr>
        <w:t>✓ GWS does not require repayment of costs directly related to recruitment and placement, including placement, professional recognition, visas, translations, certifications or interviews.</w:t>
      </w:r>
    </w:p>
    <w:p w14:paraId="26D5CB1F" w14:textId="77777777" w:rsidR="00890D31" w:rsidRDefault="00376659">
      <w:pPr>
        <w:spacing w:after="40"/>
        <w:ind w:left="283" w:hanging="170"/>
      </w:pPr>
      <w:r>
        <w:rPr>
          <w:b/>
          <w:color w:val="93C01F"/>
        </w:rPr>
        <w:t>✓ You receive information in writing and in an understandable form. For India, GWS provides contractual documents at least in German and English; additional Hindi comprehension aids may be offered.</w:t>
      </w:r>
    </w:p>
    <w:p w14:paraId="72DE370E" w14:textId="77777777" w:rsidR="00890D31" w:rsidRDefault="00376659">
      <w:pPr>
        <w:spacing w:after="40"/>
        <w:ind w:left="283" w:hanging="170"/>
      </w:pPr>
      <w:r>
        <w:rPr>
          <w:b/>
          <w:color w:val="93C01F"/>
        </w:rPr>
        <w:t>✓ You have access to a free and confidential GWS complaints channel in Germany and may use independent counselling services.</w:t>
      </w:r>
    </w:p>
    <w:tbl>
      <w:tblPr>
        <w:tblW w:w="0" w:type="auto"/>
        <w:tblLook w:val="04A0" w:firstRow="1" w:lastRow="0" w:firstColumn="1" w:lastColumn="0" w:noHBand="0" w:noVBand="1"/>
      </w:tblPr>
      <w:tblGrid>
        <w:gridCol w:w="10596"/>
      </w:tblGrid>
      <w:tr w:rsidR="00890D31" w14:paraId="73B79F90" w14:textId="77777777">
        <w:tc>
          <w:tcPr>
            <w:tcW w:w="10596" w:type="dxa"/>
            <w:shd w:val="clear" w:color="auto" w:fill="005B4F"/>
          </w:tcPr>
          <w:p w14:paraId="51F30946" w14:textId="77777777" w:rsidR="00890D31" w:rsidRDefault="00376659">
            <w:r>
              <w:rPr>
                <w:b/>
                <w:color w:val="FFFFFF"/>
              </w:rPr>
              <w:t>RAL ORIENTATION</w:t>
            </w:r>
          </w:p>
        </w:tc>
      </w:tr>
      <w:tr w:rsidR="00890D31" w14:paraId="23F26364" w14:textId="77777777">
        <w:tc>
          <w:tcPr>
            <w:tcW w:w="10596" w:type="dxa"/>
            <w:shd w:val="clear" w:color="auto" w:fill="EDF6F2"/>
          </w:tcPr>
          <w:p w14:paraId="66714F0C" w14:textId="77777777" w:rsidR="00890D31" w:rsidRDefault="00376659">
            <w:r>
              <w:t>GWS aligns its processes with the RAL Quality Mark “Fair Recruitment Healthcare Germany”: transparent information, Employer Pays, free choice during matching, verifiable documentation, responsible partner management and sustainable integration. Until the Quality Mark has actually been awarded, GWS does not describe itself as RAL-certified.</w:t>
            </w:r>
          </w:p>
        </w:tc>
      </w:tr>
    </w:tbl>
    <w:p w14:paraId="24DBB99D" w14:textId="77777777" w:rsidR="00890D31" w:rsidRDefault="00890D31">
      <w:pPr>
        <w:spacing w:after="20"/>
      </w:pPr>
    </w:p>
    <w:tbl>
      <w:tblPr>
        <w:tblW w:w="0" w:type="auto"/>
        <w:tblLook w:val="04A0" w:firstRow="1" w:lastRow="0" w:firstColumn="1" w:lastColumn="0" w:noHBand="0" w:noVBand="1"/>
      </w:tblPr>
      <w:tblGrid>
        <w:gridCol w:w="10596"/>
      </w:tblGrid>
      <w:tr w:rsidR="00890D31" w14:paraId="092C6D2D" w14:textId="77777777">
        <w:tc>
          <w:tcPr>
            <w:tcW w:w="10596" w:type="dxa"/>
            <w:shd w:val="clear" w:color="auto" w:fill="005B4F"/>
          </w:tcPr>
          <w:p w14:paraId="1C6C7E0D" w14:textId="77777777" w:rsidR="00890D31" w:rsidRDefault="00376659">
            <w:r>
              <w:rPr>
                <w:b/>
                <w:color w:val="FFFFFF"/>
              </w:rPr>
              <w:t>INTERNATIONAL STANDARDS</w:t>
            </w:r>
          </w:p>
        </w:tc>
      </w:tr>
      <w:tr w:rsidR="00890D31" w14:paraId="2837887F" w14:textId="77777777">
        <w:tc>
          <w:tcPr>
            <w:tcW w:w="10596" w:type="dxa"/>
            <w:shd w:val="clear" w:color="auto" w:fill="EDF6F2"/>
          </w:tcPr>
          <w:p w14:paraId="08651086" w14:textId="77777777" w:rsidR="00890D31" w:rsidRDefault="00376659">
            <w:r>
              <w:t>GWS is guided by the WHO Global Code of Practice, the ILO principles for fair recruitment, the ILO core labour standards and the UN Guiding Principles on Business and Human Rights.</w:t>
            </w:r>
          </w:p>
        </w:tc>
      </w:tr>
    </w:tbl>
    <w:p w14:paraId="757C433B" w14:textId="77777777" w:rsidR="00890D31" w:rsidRDefault="00890D31">
      <w:pPr>
        <w:spacing w:after="20"/>
      </w:pPr>
    </w:p>
    <w:p w14:paraId="3B2C1922" w14:textId="77777777" w:rsidR="00890D31" w:rsidRDefault="00376659">
      <w:r>
        <w:br w:type="page"/>
      </w:r>
    </w:p>
    <w:p w14:paraId="25CCFA01" w14:textId="77777777" w:rsidR="00890D31" w:rsidRDefault="00376659">
      <w:r>
        <w:rPr>
          <w:b/>
          <w:color w:val="003F38"/>
          <w:sz w:val="42"/>
        </w:rPr>
        <w:lastRenderedPageBreak/>
        <w:t>YOUR PATH WITH GWS</w:t>
      </w:r>
    </w:p>
    <w:p w14:paraId="439FCB3C" w14:textId="77777777" w:rsidR="00890D31" w:rsidRDefault="00376659">
      <w:r>
        <w:rPr>
          <w:b/>
          <w:color w:val="005B4F"/>
          <w:sz w:val="22"/>
        </w:rPr>
        <w:t>Three phases - from India to your new team</w:t>
      </w:r>
    </w:p>
    <w:tbl>
      <w:tblPr>
        <w:tblW w:w="0" w:type="auto"/>
        <w:tblLook w:val="04A0" w:firstRow="1" w:lastRow="0" w:firstColumn="1" w:lastColumn="0" w:noHBand="0" w:noVBand="1"/>
      </w:tblPr>
      <w:tblGrid>
        <w:gridCol w:w="5298"/>
        <w:gridCol w:w="5298"/>
      </w:tblGrid>
      <w:tr w:rsidR="00890D31" w14:paraId="48DDBE1A" w14:textId="77777777">
        <w:tc>
          <w:tcPr>
            <w:tcW w:w="5298" w:type="dxa"/>
            <w:shd w:val="clear" w:color="auto" w:fill="93C01F"/>
          </w:tcPr>
          <w:p w14:paraId="64449296" w14:textId="77777777" w:rsidR="00890D31" w:rsidRDefault="00376659">
            <w:pPr>
              <w:jc w:val="center"/>
            </w:pPr>
            <w:r>
              <w:rPr>
                <w:b/>
                <w:color w:val="FFFFFF"/>
                <w:sz w:val="32"/>
              </w:rPr>
              <w:t>PHASE</w:t>
            </w:r>
            <w:r>
              <w:rPr>
                <w:b/>
                <w:color w:val="FFFFFF"/>
                <w:sz w:val="32"/>
              </w:rPr>
              <w:br/>
              <w:t>1</w:t>
            </w:r>
          </w:p>
        </w:tc>
        <w:tc>
          <w:tcPr>
            <w:tcW w:w="5298" w:type="dxa"/>
            <w:shd w:val="clear" w:color="auto" w:fill="EDF6F2"/>
          </w:tcPr>
          <w:p w14:paraId="35B883DF" w14:textId="77777777" w:rsidR="00890D31" w:rsidRDefault="00376659">
            <w:pPr>
              <w:spacing w:after="0"/>
            </w:pPr>
            <w:r>
              <w:rPr>
                <w:b/>
                <w:color w:val="003F38"/>
                <w:sz w:val="15"/>
              </w:rPr>
              <w:t>IN INDIA - PROFILE, LANGUAGE &amp; PREPARATION</w:t>
            </w:r>
          </w:p>
          <w:p w14:paraId="02A7D3C3" w14:textId="77777777" w:rsidR="00890D31" w:rsidRDefault="00376659">
            <w:pPr>
              <w:spacing w:after="0"/>
            </w:pPr>
            <w:r>
              <w:rPr>
                <w:sz w:val="15"/>
              </w:rPr>
              <w:t>• Initial consultation on motivation, professional experience, preferred field, region and personal goals.</w:t>
            </w:r>
          </w:p>
          <w:p w14:paraId="7B7399D5" w14:textId="77777777" w:rsidR="00890D31" w:rsidRDefault="00376659">
            <w:pPr>
              <w:spacing w:after="0"/>
            </w:pPr>
            <w:r>
              <w:rPr>
                <w:sz w:val="15"/>
              </w:rPr>
              <w:t>• Review of education, registration/licence, professional experience and required documents.</w:t>
            </w:r>
          </w:p>
          <w:p w14:paraId="1CE170DA" w14:textId="77777777" w:rsidR="00890D31" w:rsidRDefault="00376659">
            <w:pPr>
              <w:spacing w:after="0"/>
            </w:pPr>
            <w:r>
              <w:rPr>
                <w:sz w:val="15"/>
              </w:rPr>
              <w:t>• Individual placement and timeline plan with dedicated contact persons.</w:t>
            </w:r>
          </w:p>
          <w:p w14:paraId="0FB317F7" w14:textId="77777777" w:rsidR="00890D31" w:rsidRDefault="00376659">
            <w:pPr>
              <w:spacing w:after="0"/>
            </w:pPr>
            <w:r>
              <w:rPr>
                <w:sz w:val="15"/>
              </w:rPr>
              <w:t>• German A1-B2/C1 depending on individual needs; recognised examinations such as telc, Goethe or ÖSD.</w:t>
            </w:r>
          </w:p>
          <w:p w14:paraId="64AB1E1E" w14:textId="77777777" w:rsidR="00890D31" w:rsidRDefault="00376659">
            <w:pPr>
              <w:spacing w:after="0"/>
            </w:pPr>
            <w:r>
              <w:rPr>
                <w:sz w:val="15"/>
              </w:rPr>
              <w:t>• Professional German for nursing and medicine and preparation for communication in everyday German healthcare settings.</w:t>
            </w:r>
          </w:p>
          <w:p w14:paraId="13AF585E" w14:textId="77777777" w:rsidR="00890D31" w:rsidRDefault="00376659">
            <w:pPr>
              <w:spacing w:after="0"/>
            </w:pPr>
            <w:r>
              <w:rPr>
                <w:sz w:val="15"/>
              </w:rPr>
              <w:t>• Intercultural preparation: understanding nursing in Germany, teamwork, equality and everyday life in Germany.</w:t>
            </w:r>
          </w:p>
        </w:tc>
      </w:tr>
    </w:tbl>
    <w:p w14:paraId="7DD2CEDF" w14:textId="77777777" w:rsidR="00890D31" w:rsidRDefault="00890D31">
      <w:pPr>
        <w:spacing w:after="0"/>
      </w:pPr>
    </w:p>
    <w:tbl>
      <w:tblPr>
        <w:tblW w:w="0" w:type="auto"/>
        <w:tblLook w:val="04A0" w:firstRow="1" w:lastRow="0" w:firstColumn="1" w:lastColumn="0" w:noHBand="0" w:noVBand="1"/>
      </w:tblPr>
      <w:tblGrid>
        <w:gridCol w:w="5298"/>
        <w:gridCol w:w="5298"/>
      </w:tblGrid>
      <w:tr w:rsidR="00890D31" w14:paraId="7EC02820" w14:textId="77777777">
        <w:tc>
          <w:tcPr>
            <w:tcW w:w="5298" w:type="dxa"/>
            <w:shd w:val="clear" w:color="auto" w:fill="93C01F"/>
          </w:tcPr>
          <w:p w14:paraId="1B5742A4" w14:textId="77777777" w:rsidR="00890D31" w:rsidRDefault="00376659">
            <w:pPr>
              <w:jc w:val="center"/>
            </w:pPr>
            <w:r>
              <w:rPr>
                <w:b/>
                <w:color w:val="FFFFFF"/>
                <w:sz w:val="32"/>
              </w:rPr>
              <w:t>PHASE</w:t>
            </w:r>
            <w:r>
              <w:rPr>
                <w:b/>
                <w:color w:val="FFFFFF"/>
                <w:sz w:val="32"/>
              </w:rPr>
              <w:br/>
              <w:t>2</w:t>
            </w:r>
          </w:p>
        </w:tc>
        <w:tc>
          <w:tcPr>
            <w:tcW w:w="5298" w:type="dxa"/>
            <w:shd w:val="clear" w:color="auto" w:fill="EDF6F2"/>
          </w:tcPr>
          <w:p w14:paraId="7DA44A57" w14:textId="77777777" w:rsidR="00890D31" w:rsidRDefault="00376659">
            <w:pPr>
              <w:spacing w:after="0"/>
            </w:pPr>
            <w:r>
              <w:rPr>
                <w:b/>
                <w:color w:val="003F38"/>
                <w:sz w:val="15"/>
              </w:rPr>
              <w:t>BEFORE DEPARTURE - MATCHING, RECOGNITION &amp; VISA</w:t>
            </w:r>
          </w:p>
          <w:p w14:paraId="22C4F7B9" w14:textId="77777777" w:rsidR="00890D31" w:rsidRDefault="00376659">
            <w:pPr>
              <w:spacing w:after="0"/>
            </w:pPr>
            <w:r>
              <w:rPr>
                <w:sz w:val="15"/>
              </w:rPr>
              <w:t>• Presentation of suitable hospitals or care facilities based on your profile and preferences.</w:t>
            </w:r>
          </w:p>
          <w:p w14:paraId="79604174" w14:textId="77777777" w:rsidR="00890D31" w:rsidRDefault="00376659">
            <w:pPr>
              <w:spacing w:after="0"/>
            </w:pPr>
            <w:r>
              <w:rPr>
                <w:sz w:val="15"/>
              </w:rPr>
              <w:t>• Personal or virtual interview with the prospective employer.</w:t>
            </w:r>
          </w:p>
          <w:p w14:paraId="7CBC09C1" w14:textId="77777777" w:rsidR="00890D31" w:rsidRDefault="00376659">
            <w:pPr>
              <w:spacing w:after="0"/>
            </w:pPr>
            <w:r>
              <w:rPr>
                <w:sz w:val="15"/>
              </w:rPr>
              <w:t>• You decide freely whether to accept the offer.</w:t>
            </w:r>
          </w:p>
          <w:p w14:paraId="54CF32D0" w14:textId="77777777" w:rsidR="00890D31" w:rsidRDefault="00376659">
            <w:pPr>
              <w:spacing w:after="0"/>
            </w:pPr>
            <w:r>
              <w:rPr>
                <w:sz w:val="15"/>
              </w:rPr>
              <w:t>• Support with professional recognition, documents, translations and communication with authorities.</w:t>
            </w:r>
          </w:p>
          <w:p w14:paraId="2BDD3F96" w14:textId="77777777" w:rsidR="00890D31" w:rsidRDefault="00376659">
            <w:pPr>
              <w:spacing w:after="0"/>
            </w:pPr>
            <w:r>
              <w:rPr>
                <w:sz w:val="15"/>
              </w:rPr>
              <w:t>• Information about the knowledge test (Kenntnisprüfung) and adaptation programme (Anpassungslehrgang); where the law provides a choice, you decide.</w:t>
            </w:r>
          </w:p>
          <w:p w14:paraId="61DD3827" w14:textId="77777777" w:rsidR="00890D31" w:rsidRDefault="00376659">
            <w:pPr>
              <w:spacing w:after="0"/>
            </w:pPr>
            <w:r>
              <w:rPr>
                <w:sz w:val="15"/>
              </w:rPr>
              <w:t>• Support with visa, entry planning, insurance and flight arrangements.</w:t>
            </w:r>
          </w:p>
        </w:tc>
      </w:tr>
    </w:tbl>
    <w:p w14:paraId="2CD04C69" w14:textId="77777777" w:rsidR="00890D31" w:rsidRDefault="00890D31">
      <w:pPr>
        <w:spacing w:after="0"/>
      </w:pPr>
    </w:p>
    <w:tbl>
      <w:tblPr>
        <w:tblW w:w="0" w:type="auto"/>
        <w:tblLook w:val="04A0" w:firstRow="1" w:lastRow="0" w:firstColumn="1" w:lastColumn="0" w:noHBand="0" w:noVBand="1"/>
      </w:tblPr>
      <w:tblGrid>
        <w:gridCol w:w="5298"/>
        <w:gridCol w:w="5298"/>
      </w:tblGrid>
      <w:tr w:rsidR="00890D31" w14:paraId="48917EC4" w14:textId="77777777">
        <w:tc>
          <w:tcPr>
            <w:tcW w:w="5298" w:type="dxa"/>
            <w:shd w:val="clear" w:color="auto" w:fill="93C01F"/>
          </w:tcPr>
          <w:p w14:paraId="4E102A7D" w14:textId="77777777" w:rsidR="00890D31" w:rsidRDefault="00376659">
            <w:pPr>
              <w:jc w:val="center"/>
            </w:pPr>
            <w:r>
              <w:rPr>
                <w:b/>
                <w:color w:val="FFFFFF"/>
                <w:sz w:val="32"/>
              </w:rPr>
              <w:t>PHASE</w:t>
            </w:r>
            <w:r>
              <w:rPr>
                <w:b/>
                <w:color w:val="FFFFFF"/>
                <w:sz w:val="32"/>
              </w:rPr>
              <w:br/>
              <w:t>3</w:t>
            </w:r>
          </w:p>
        </w:tc>
        <w:tc>
          <w:tcPr>
            <w:tcW w:w="5298" w:type="dxa"/>
            <w:shd w:val="clear" w:color="auto" w:fill="EDF6F2"/>
          </w:tcPr>
          <w:p w14:paraId="5D3AEF26" w14:textId="77777777" w:rsidR="00890D31" w:rsidRDefault="00376659">
            <w:pPr>
              <w:spacing w:after="0"/>
            </w:pPr>
            <w:r>
              <w:rPr>
                <w:b/>
                <w:color w:val="003F38"/>
                <w:sz w:val="15"/>
              </w:rPr>
              <w:t>ARRIVAL IN GERMANY - ONBOARDING &amp; INTEGRATION</w:t>
            </w:r>
          </w:p>
          <w:p w14:paraId="38F57AAB" w14:textId="77777777" w:rsidR="00890D31" w:rsidRDefault="00376659">
            <w:pPr>
              <w:spacing w:after="0"/>
            </w:pPr>
            <w:r>
              <w:rPr>
                <w:sz w:val="15"/>
              </w:rPr>
              <w:t>• Support upon arrival and when starting with the employer.</w:t>
            </w:r>
          </w:p>
          <w:p w14:paraId="3C6FC13F" w14:textId="77777777" w:rsidR="00890D31" w:rsidRDefault="00376659">
            <w:pPr>
              <w:spacing w:after="0"/>
            </w:pPr>
            <w:r>
              <w:rPr>
                <w:sz w:val="15"/>
              </w:rPr>
              <w:t>• Support with health insurance, bank account, German telephone number and initial administrative appointments.</w:t>
            </w:r>
          </w:p>
          <w:p w14:paraId="26556089" w14:textId="77777777" w:rsidR="00890D31" w:rsidRDefault="00376659">
            <w:pPr>
              <w:spacing w:after="0"/>
            </w:pPr>
            <w:r>
              <w:rPr>
                <w:sz w:val="15"/>
              </w:rPr>
              <w:t>• Coordination of induction, mentor/buddy, language support and professional-recognition support.</w:t>
            </w:r>
          </w:p>
          <w:p w14:paraId="346528A9" w14:textId="77777777" w:rsidR="00890D31" w:rsidRDefault="00376659">
            <w:pPr>
              <w:spacing w:after="0"/>
            </w:pPr>
            <w:r>
              <w:rPr>
                <w:sz w:val="15"/>
              </w:rPr>
              <w:t>• Preparation for the knowledge test or further qualification, where required.</w:t>
            </w:r>
          </w:p>
          <w:p w14:paraId="27D59A69" w14:textId="77777777" w:rsidR="00890D31" w:rsidRDefault="00376659">
            <w:pPr>
              <w:spacing w:after="0"/>
            </w:pPr>
            <w:r>
              <w:rPr>
                <w:sz w:val="15"/>
              </w:rPr>
              <w:t>• A contact person for questions, conflicts and integration issues - including after you start work.</w:t>
            </w:r>
          </w:p>
        </w:tc>
      </w:tr>
    </w:tbl>
    <w:p w14:paraId="10B91021" w14:textId="77777777" w:rsidR="00890D31" w:rsidRDefault="00890D31">
      <w:pPr>
        <w:spacing w:after="0"/>
      </w:pPr>
    </w:p>
    <w:p w14:paraId="26AC7D2F" w14:textId="77777777" w:rsidR="00890D31" w:rsidRDefault="00376659">
      <w:r>
        <w:br w:type="page"/>
      </w:r>
    </w:p>
    <w:p w14:paraId="424B3A95" w14:textId="77777777" w:rsidR="00890D31" w:rsidRDefault="00376659">
      <w:r>
        <w:rPr>
          <w:b/>
          <w:color w:val="003F38"/>
          <w:sz w:val="42"/>
        </w:rPr>
        <w:lastRenderedPageBreak/>
        <w:t>8 STEPS TO YOUR START</w:t>
      </w:r>
    </w:p>
    <w:p w14:paraId="5B133D0B" w14:textId="77777777" w:rsidR="00890D31" w:rsidRDefault="00376659">
      <w:r>
        <w:rPr>
          <w:b/>
          <w:color w:val="005B4F"/>
          <w:sz w:val="22"/>
        </w:rPr>
        <w:t>Transparent, structured and personally supported</w:t>
      </w:r>
    </w:p>
    <w:tbl>
      <w:tblPr>
        <w:tblW w:w="0" w:type="auto"/>
        <w:tblLook w:val="04A0" w:firstRow="1" w:lastRow="0" w:firstColumn="1" w:lastColumn="0" w:noHBand="0" w:noVBand="1"/>
      </w:tblPr>
      <w:tblGrid>
        <w:gridCol w:w="5298"/>
        <w:gridCol w:w="5298"/>
      </w:tblGrid>
      <w:tr w:rsidR="00890D31" w14:paraId="724780C6" w14:textId="77777777">
        <w:tc>
          <w:tcPr>
            <w:tcW w:w="5298" w:type="dxa"/>
            <w:shd w:val="clear" w:color="auto" w:fill="93C01F"/>
          </w:tcPr>
          <w:p w14:paraId="0C19C3D0" w14:textId="77777777" w:rsidR="00890D31" w:rsidRDefault="00376659">
            <w:pPr>
              <w:jc w:val="center"/>
            </w:pPr>
            <w:r>
              <w:rPr>
                <w:b/>
                <w:color w:val="FFFFFF"/>
                <w:sz w:val="30"/>
              </w:rPr>
              <w:t>01</w:t>
            </w:r>
          </w:p>
        </w:tc>
        <w:tc>
          <w:tcPr>
            <w:tcW w:w="5298" w:type="dxa"/>
            <w:shd w:val="clear" w:color="auto" w:fill="EDF6F2"/>
          </w:tcPr>
          <w:p w14:paraId="5379BCDB" w14:textId="77777777" w:rsidR="00890D31" w:rsidRDefault="00376659">
            <w:r>
              <w:rPr>
                <w:b/>
                <w:color w:val="003F38"/>
              </w:rPr>
              <w:t>Getting to Know You &amp; Profiling</w:t>
            </w:r>
          </w:p>
          <w:p w14:paraId="004F038A" w14:textId="77777777" w:rsidR="00890D31" w:rsidRDefault="00376659">
            <w:r>
              <w:t>Qualification, professional experience, German skills, clinical field, region and personal situation.</w:t>
            </w:r>
          </w:p>
        </w:tc>
      </w:tr>
    </w:tbl>
    <w:p w14:paraId="3C241C40" w14:textId="77777777" w:rsidR="00890D31" w:rsidRDefault="00890D31">
      <w:pPr>
        <w:spacing w:after="0"/>
      </w:pPr>
    </w:p>
    <w:tbl>
      <w:tblPr>
        <w:tblW w:w="0" w:type="auto"/>
        <w:tblLook w:val="04A0" w:firstRow="1" w:lastRow="0" w:firstColumn="1" w:lastColumn="0" w:noHBand="0" w:noVBand="1"/>
      </w:tblPr>
      <w:tblGrid>
        <w:gridCol w:w="5298"/>
        <w:gridCol w:w="5298"/>
      </w:tblGrid>
      <w:tr w:rsidR="00890D31" w14:paraId="0C34215E" w14:textId="77777777">
        <w:tc>
          <w:tcPr>
            <w:tcW w:w="5298" w:type="dxa"/>
            <w:shd w:val="clear" w:color="auto" w:fill="93C01F"/>
          </w:tcPr>
          <w:p w14:paraId="505C8FE7" w14:textId="77777777" w:rsidR="00890D31" w:rsidRDefault="00376659">
            <w:pPr>
              <w:jc w:val="center"/>
            </w:pPr>
            <w:r>
              <w:rPr>
                <w:b/>
                <w:color w:val="FFFFFF"/>
                <w:sz w:val="30"/>
              </w:rPr>
              <w:t>02</w:t>
            </w:r>
          </w:p>
        </w:tc>
        <w:tc>
          <w:tcPr>
            <w:tcW w:w="5298" w:type="dxa"/>
            <w:shd w:val="clear" w:color="auto" w:fill="EDF6F2"/>
          </w:tcPr>
          <w:p w14:paraId="0A0963CB" w14:textId="77777777" w:rsidR="00890D31" w:rsidRDefault="00376659">
            <w:r>
              <w:rPr>
                <w:b/>
                <w:color w:val="003F38"/>
              </w:rPr>
              <w:t>Document Check</w:t>
            </w:r>
          </w:p>
          <w:p w14:paraId="2546122D" w14:textId="77777777" w:rsidR="00890D31" w:rsidRDefault="00376659">
            <w:r>
              <w:t>Only documents actually required for recognition, the employer, visa and entry.</w:t>
            </w:r>
          </w:p>
        </w:tc>
      </w:tr>
    </w:tbl>
    <w:p w14:paraId="46F0BE88" w14:textId="77777777" w:rsidR="00890D31" w:rsidRDefault="00890D31">
      <w:pPr>
        <w:spacing w:after="0"/>
      </w:pPr>
    </w:p>
    <w:tbl>
      <w:tblPr>
        <w:tblW w:w="0" w:type="auto"/>
        <w:tblLook w:val="04A0" w:firstRow="1" w:lastRow="0" w:firstColumn="1" w:lastColumn="0" w:noHBand="0" w:noVBand="1"/>
      </w:tblPr>
      <w:tblGrid>
        <w:gridCol w:w="5298"/>
        <w:gridCol w:w="5298"/>
      </w:tblGrid>
      <w:tr w:rsidR="00890D31" w14:paraId="42F5FB79" w14:textId="77777777">
        <w:tc>
          <w:tcPr>
            <w:tcW w:w="5298" w:type="dxa"/>
            <w:shd w:val="clear" w:color="auto" w:fill="93C01F"/>
          </w:tcPr>
          <w:p w14:paraId="1CCA47C4" w14:textId="77777777" w:rsidR="00890D31" w:rsidRDefault="00376659">
            <w:pPr>
              <w:jc w:val="center"/>
            </w:pPr>
            <w:r>
              <w:rPr>
                <w:b/>
                <w:color w:val="FFFFFF"/>
                <w:sz w:val="30"/>
              </w:rPr>
              <w:t>03</w:t>
            </w:r>
          </w:p>
        </w:tc>
        <w:tc>
          <w:tcPr>
            <w:tcW w:w="5298" w:type="dxa"/>
            <w:shd w:val="clear" w:color="auto" w:fill="EDF6F2"/>
          </w:tcPr>
          <w:p w14:paraId="172FF44F" w14:textId="77777777" w:rsidR="00890D31" w:rsidRDefault="00376659">
            <w:r>
              <w:rPr>
                <w:b/>
                <w:color w:val="003F38"/>
              </w:rPr>
              <w:t>Language &amp; Professional Language</w:t>
            </w:r>
          </w:p>
          <w:p w14:paraId="25BC46D4" w14:textId="77777777" w:rsidR="00890D31" w:rsidRDefault="00376659">
            <w:r>
              <w:t>German, nursing communication, professional vocabulary and typical situations.</w:t>
            </w:r>
          </w:p>
        </w:tc>
      </w:tr>
    </w:tbl>
    <w:p w14:paraId="71BD1D3B" w14:textId="77777777" w:rsidR="00890D31" w:rsidRDefault="00890D31">
      <w:pPr>
        <w:spacing w:after="0"/>
      </w:pPr>
    </w:p>
    <w:tbl>
      <w:tblPr>
        <w:tblW w:w="0" w:type="auto"/>
        <w:tblLook w:val="04A0" w:firstRow="1" w:lastRow="0" w:firstColumn="1" w:lastColumn="0" w:noHBand="0" w:noVBand="1"/>
      </w:tblPr>
      <w:tblGrid>
        <w:gridCol w:w="5298"/>
        <w:gridCol w:w="5298"/>
      </w:tblGrid>
      <w:tr w:rsidR="00890D31" w14:paraId="360D5738" w14:textId="77777777">
        <w:tc>
          <w:tcPr>
            <w:tcW w:w="5298" w:type="dxa"/>
            <w:shd w:val="clear" w:color="auto" w:fill="93C01F"/>
          </w:tcPr>
          <w:p w14:paraId="7F175D30" w14:textId="77777777" w:rsidR="00890D31" w:rsidRDefault="00376659">
            <w:pPr>
              <w:jc w:val="center"/>
            </w:pPr>
            <w:r>
              <w:rPr>
                <w:b/>
                <w:color w:val="FFFFFF"/>
                <w:sz w:val="30"/>
              </w:rPr>
              <w:t>04</w:t>
            </w:r>
          </w:p>
        </w:tc>
        <w:tc>
          <w:tcPr>
            <w:tcW w:w="5298" w:type="dxa"/>
            <w:shd w:val="clear" w:color="auto" w:fill="EDF6F2"/>
          </w:tcPr>
          <w:p w14:paraId="3E5EE4E9" w14:textId="77777777" w:rsidR="00890D31" w:rsidRDefault="00376659">
            <w:r>
              <w:rPr>
                <w:b/>
                <w:color w:val="003F38"/>
              </w:rPr>
              <w:t>Recognition in Parallel</w:t>
            </w:r>
          </w:p>
          <w:p w14:paraId="59809CD4" w14:textId="77777777" w:rsidR="00890D31" w:rsidRDefault="00376659">
            <w:r>
              <w:t>Once the documents are complete, the recognition process is prepared or started as early as possible.</w:t>
            </w:r>
          </w:p>
        </w:tc>
      </w:tr>
    </w:tbl>
    <w:p w14:paraId="38D7CFE4" w14:textId="77777777" w:rsidR="00890D31" w:rsidRDefault="00890D31">
      <w:pPr>
        <w:spacing w:after="0"/>
      </w:pPr>
    </w:p>
    <w:tbl>
      <w:tblPr>
        <w:tblW w:w="0" w:type="auto"/>
        <w:tblLook w:val="04A0" w:firstRow="1" w:lastRow="0" w:firstColumn="1" w:lastColumn="0" w:noHBand="0" w:noVBand="1"/>
      </w:tblPr>
      <w:tblGrid>
        <w:gridCol w:w="5298"/>
        <w:gridCol w:w="5298"/>
      </w:tblGrid>
      <w:tr w:rsidR="00890D31" w14:paraId="50663550" w14:textId="77777777">
        <w:tc>
          <w:tcPr>
            <w:tcW w:w="5298" w:type="dxa"/>
            <w:shd w:val="clear" w:color="auto" w:fill="93C01F"/>
          </w:tcPr>
          <w:p w14:paraId="4A4F41C8" w14:textId="77777777" w:rsidR="00890D31" w:rsidRDefault="00376659">
            <w:pPr>
              <w:jc w:val="center"/>
            </w:pPr>
            <w:r>
              <w:rPr>
                <w:b/>
                <w:color w:val="FFFFFF"/>
                <w:sz w:val="30"/>
              </w:rPr>
              <w:t>05</w:t>
            </w:r>
          </w:p>
        </w:tc>
        <w:tc>
          <w:tcPr>
            <w:tcW w:w="5298" w:type="dxa"/>
            <w:shd w:val="clear" w:color="auto" w:fill="EDF6F2"/>
          </w:tcPr>
          <w:p w14:paraId="5D9B7B55" w14:textId="77777777" w:rsidR="00890D31" w:rsidRDefault="00376659">
            <w:r>
              <w:rPr>
                <w:b/>
                <w:color w:val="003F38"/>
              </w:rPr>
              <w:t>Matching &amp; Interview</w:t>
            </w:r>
          </w:p>
          <w:p w14:paraId="30D75860" w14:textId="77777777" w:rsidR="00890D31" w:rsidRDefault="00376659">
            <w:r>
              <w:t>You receive information about suitable employers and meet the employer.</w:t>
            </w:r>
          </w:p>
        </w:tc>
      </w:tr>
    </w:tbl>
    <w:p w14:paraId="7C18211D" w14:textId="77777777" w:rsidR="00890D31" w:rsidRDefault="00890D31">
      <w:pPr>
        <w:spacing w:after="0"/>
      </w:pPr>
    </w:p>
    <w:tbl>
      <w:tblPr>
        <w:tblW w:w="0" w:type="auto"/>
        <w:tblLook w:val="04A0" w:firstRow="1" w:lastRow="0" w:firstColumn="1" w:lastColumn="0" w:noHBand="0" w:noVBand="1"/>
      </w:tblPr>
      <w:tblGrid>
        <w:gridCol w:w="5298"/>
        <w:gridCol w:w="5298"/>
      </w:tblGrid>
      <w:tr w:rsidR="00890D31" w14:paraId="578BA790" w14:textId="77777777">
        <w:tc>
          <w:tcPr>
            <w:tcW w:w="5298" w:type="dxa"/>
            <w:shd w:val="clear" w:color="auto" w:fill="93C01F"/>
          </w:tcPr>
          <w:p w14:paraId="44BB5AAF" w14:textId="77777777" w:rsidR="00890D31" w:rsidRDefault="00376659">
            <w:pPr>
              <w:jc w:val="center"/>
            </w:pPr>
            <w:r>
              <w:rPr>
                <w:b/>
                <w:color w:val="FFFFFF"/>
                <w:sz w:val="30"/>
              </w:rPr>
              <w:t>06</w:t>
            </w:r>
          </w:p>
        </w:tc>
        <w:tc>
          <w:tcPr>
            <w:tcW w:w="5298" w:type="dxa"/>
            <w:shd w:val="clear" w:color="auto" w:fill="EDF6F2"/>
          </w:tcPr>
          <w:p w14:paraId="6292BCDF" w14:textId="77777777" w:rsidR="00890D31" w:rsidRDefault="00376659">
            <w:r>
              <w:rPr>
                <w:b/>
                <w:color w:val="003F38"/>
              </w:rPr>
              <w:t>Job Offer</w:t>
            </w:r>
          </w:p>
          <w:p w14:paraId="326493ED" w14:textId="77777777" w:rsidR="00890D31" w:rsidRDefault="00376659">
            <w:r>
              <w:t>You review duties, workplace, working hours, gross remuneration, deductions, annual leave, probation, notice provisions, collective agreement and integration.</w:t>
            </w:r>
          </w:p>
        </w:tc>
      </w:tr>
    </w:tbl>
    <w:p w14:paraId="23A82F8F" w14:textId="77777777" w:rsidR="00890D31" w:rsidRDefault="00890D31">
      <w:pPr>
        <w:spacing w:after="0"/>
      </w:pPr>
    </w:p>
    <w:tbl>
      <w:tblPr>
        <w:tblW w:w="0" w:type="auto"/>
        <w:tblLook w:val="04A0" w:firstRow="1" w:lastRow="0" w:firstColumn="1" w:lastColumn="0" w:noHBand="0" w:noVBand="1"/>
      </w:tblPr>
      <w:tblGrid>
        <w:gridCol w:w="5298"/>
        <w:gridCol w:w="5298"/>
      </w:tblGrid>
      <w:tr w:rsidR="00890D31" w14:paraId="7CEB13DD" w14:textId="77777777">
        <w:tc>
          <w:tcPr>
            <w:tcW w:w="5298" w:type="dxa"/>
            <w:shd w:val="clear" w:color="auto" w:fill="93C01F"/>
          </w:tcPr>
          <w:p w14:paraId="0635382D" w14:textId="77777777" w:rsidR="00890D31" w:rsidRDefault="00376659">
            <w:pPr>
              <w:jc w:val="center"/>
            </w:pPr>
            <w:r>
              <w:rPr>
                <w:b/>
                <w:color w:val="FFFFFF"/>
                <w:sz w:val="30"/>
              </w:rPr>
              <w:t>07</w:t>
            </w:r>
          </w:p>
        </w:tc>
        <w:tc>
          <w:tcPr>
            <w:tcW w:w="5298" w:type="dxa"/>
            <w:shd w:val="clear" w:color="auto" w:fill="EDF6F2"/>
          </w:tcPr>
          <w:p w14:paraId="42B8C4CE" w14:textId="77777777" w:rsidR="00890D31" w:rsidRDefault="00376659">
            <w:r>
              <w:rPr>
                <w:b/>
                <w:color w:val="003F38"/>
              </w:rPr>
              <w:t>Visa &amp; Entry</w:t>
            </w:r>
          </w:p>
          <w:p w14:paraId="4562DDFD" w14:textId="77777777" w:rsidR="00890D31" w:rsidRDefault="00376659">
            <w:r>
              <w:t>GWS supports the required official procedures and travel preparation.</w:t>
            </w:r>
          </w:p>
        </w:tc>
      </w:tr>
    </w:tbl>
    <w:p w14:paraId="61660722" w14:textId="77777777" w:rsidR="00890D31" w:rsidRDefault="00890D31">
      <w:pPr>
        <w:spacing w:after="0"/>
      </w:pPr>
    </w:p>
    <w:tbl>
      <w:tblPr>
        <w:tblW w:w="0" w:type="auto"/>
        <w:tblLook w:val="04A0" w:firstRow="1" w:lastRow="0" w:firstColumn="1" w:lastColumn="0" w:noHBand="0" w:noVBand="1"/>
      </w:tblPr>
      <w:tblGrid>
        <w:gridCol w:w="5298"/>
        <w:gridCol w:w="5298"/>
      </w:tblGrid>
      <w:tr w:rsidR="00890D31" w14:paraId="6C12E711" w14:textId="77777777">
        <w:tc>
          <w:tcPr>
            <w:tcW w:w="5298" w:type="dxa"/>
            <w:shd w:val="clear" w:color="auto" w:fill="93C01F"/>
          </w:tcPr>
          <w:p w14:paraId="222C9B50" w14:textId="77777777" w:rsidR="00890D31" w:rsidRDefault="00376659">
            <w:pPr>
              <w:jc w:val="center"/>
            </w:pPr>
            <w:r>
              <w:rPr>
                <w:b/>
                <w:color w:val="FFFFFF"/>
                <w:sz w:val="30"/>
              </w:rPr>
              <w:t>08</w:t>
            </w:r>
          </w:p>
        </w:tc>
        <w:tc>
          <w:tcPr>
            <w:tcW w:w="5298" w:type="dxa"/>
            <w:shd w:val="clear" w:color="auto" w:fill="EDF6F2"/>
          </w:tcPr>
          <w:p w14:paraId="244F1E7C" w14:textId="77777777" w:rsidR="00890D31" w:rsidRDefault="00376659">
            <w:r>
              <w:rPr>
                <w:b/>
                <w:color w:val="003F38"/>
              </w:rPr>
              <w:t>Start &amp; Integration</w:t>
            </w:r>
          </w:p>
          <w:p w14:paraId="0A514D66" w14:textId="77777777" w:rsidR="00890D31" w:rsidRDefault="00376659">
            <w:r>
              <w:t>Induction, orientation, language, professional recognition and social integration continue to be supported.</w:t>
            </w:r>
          </w:p>
        </w:tc>
      </w:tr>
    </w:tbl>
    <w:p w14:paraId="2C376D0A" w14:textId="77777777" w:rsidR="00890D31" w:rsidRDefault="00890D31">
      <w:pPr>
        <w:spacing w:after="0"/>
      </w:pPr>
    </w:p>
    <w:p w14:paraId="655EE7D4" w14:textId="77777777" w:rsidR="00890D31" w:rsidRDefault="00376659">
      <w:r>
        <w:br w:type="page"/>
      </w:r>
    </w:p>
    <w:p w14:paraId="04F0AFFF" w14:textId="77777777" w:rsidR="00890D31" w:rsidRDefault="00376659">
      <w:r>
        <w:rPr>
          <w:b/>
          <w:color w:val="003F38"/>
          <w:sz w:val="42"/>
        </w:rPr>
        <w:lastRenderedPageBreak/>
        <w:t>LANGUAGE, WORKPLACE &amp; PROFESSIONAL RECOGNITION</w:t>
      </w:r>
    </w:p>
    <w:p w14:paraId="209C8668" w14:textId="77777777" w:rsidR="00890D31" w:rsidRDefault="00376659">
      <w:r>
        <w:rPr>
          <w:b/>
          <w:color w:val="005B4F"/>
          <w:sz w:val="22"/>
        </w:rPr>
        <w:t>Get informed first - then decide</w:t>
      </w:r>
    </w:p>
    <w:tbl>
      <w:tblPr>
        <w:tblW w:w="0" w:type="auto"/>
        <w:tblLook w:val="04A0" w:firstRow="1" w:lastRow="0" w:firstColumn="1" w:lastColumn="0" w:noHBand="0" w:noVBand="1"/>
      </w:tblPr>
      <w:tblGrid>
        <w:gridCol w:w="10596"/>
      </w:tblGrid>
      <w:tr w:rsidR="00890D31" w14:paraId="4CCF7C16" w14:textId="77777777">
        <w:tc>
          <w:tcPr>
            <w:tcW w:w="10596" w:type="dxa"/>
            <w:shd w:val="clear" w:color="auto" w:fill="005B4F"/>
          </w:tcPr>
          <w:p w14:paraId="2FDD032C" w14:textId="77777777" w:rsidR="00890D31" w:rsidRDefault="00376659">
            <w:r>
              <w:rPr>
                <w:b/>
                <w:color w:val="FFFFFF"/>
              </w:rPr>
              <w:t>LANGUAGE &amp; NURSING</w:t>
            </w:r>
          </w:p>
        </w:tc>
      </w:tr>
      <w:tr w:rsidR="00890D31" w14:paraId="56757021" w14:textId="77777777">
        <w:tc>
          <w:tcPr>
            <w:tcW w:w="10596" w:type="dxa"/>
            <w:shd w:val="clear" w:color="auto" w:fill="EDF6F2"/>
          </w:tcPr>
          <w:p w14:paraId="4ED82E4F" w14:textId="77777777" w:rsidR="00890D31" w:rsidRDefault="00376659">
            <w:r>
              <w:t>The GWS programme provides German courses from A1 to B2/C1, recognised language examinations and German for nursing and medicine. The current requirements of the competent authorities and the specific workplace always remain decisive.</w:t>
            </w:r>
          </w:p>
        </w:tc>
      </w:tr>
    </w:tbl>
    <w:p w14:paraId="725B7D40" w14:textId="77777777" w:rsidR="00890D31" w:rsidRDefault="00890D31">
      <w:pPr>
        <w:spacing w:after="20"/>
      </w:pPr>
    </w:p>
    <w:tbl>
      <w:tblPr>
        <w:tblW w:w="0" w:type="auto"/>
        <w:tblLook w:val="04A0" w:firstRow="1" w:lastRow="0" w:firstColumn="1" w:lastColumn="0" w:noHBand="0" w:noVBand="1"/>
      </w:tblPr>
      <w:tblGrid>
        <w:gridCol w:w="10596"/>
      </w:tblGrid>
      <w:tr w:rsidR="00890D31" w14:paraId="607A2653" w14:textId="77777777">
        <w:tc>
          <w:tcPr>
            <w:tcW w:w="10596" w:type="dxa"/>
            <w:shd w:val="clear" w:color="auto" w:fill="005B4F"/>
          </w:tcPr>
          <w:p w14:paraId="3AE0E33B" w14:textId="77777777" w:rsidR="00890D31" w:rsidRDefault="00376659">
            <w:r>
              <w:rPr>
                <w:b/>
                <w:color w:val="FFFFFF"/>
              </w:rPr>
              <w:t>PROFESSIONAL RECOGNITION &amp; FREEDOM OF CHOICE</w:t>
            </w:r>
          </w:p>
        </w:tc>
      </w:tr>
      <w:tr w:rsidR="00890D31" w14:paraId="7C8D18AD" w14:textId="77777777">
        <w:tc>
          <w:tcPr>
            <w:tcW w:w="10596" w:type="dxa"/>
            <w:shd w:val="clear" w:color="auto" w:fill="EDF6F2"/>
          </w:tcPr>
          <w:p w14:paraId="491D1A77" w14:textId="77777777" w:rsidR="00890D31" w:rsidRDefault="00376659">
            <w:r>
              <w:t>Your Indian nursing qualification is assessed by the competent German authority. If a compensatory measure is required and the law provides a choice between a knowledge test (Kenntnisprüfung) and an adaptation programme (Anpassungslehrgang), you decide freely.</w:t>
            </w:r>
          </w:p>
        </w:tc>
      </w:tr>
    </w:tbl>
    <w:p w14:paraId="4BF88FB2" w14:textId="77777777" w:rsidR="00890D31" w:rsidRDefault="00890D31">
      <w:pPr>
        <w:spacing w:after="20"/>
      </w:pPr>
    </w:p>
    <w:p w14:paraId="19AD7A68" w14:textId="77777777" w:rsidR="00890D31" w:rsidRDefault="00376659">
      <w:pPr>
        <w:spacing w:after="40"/>
        <w:ind w:left="283" w:hanging="170"/>
      </w:pPr>
      <w:r>
        <w:rPr>
          <w:b/>
          <w:color w:val="93C01F"/>
        </w:rPr>
        <w:t>✓ Before signing the employment contract, you receive written information about the employer, facility and place of work.</w:t>
      </w:r>
    </w:p>
    <w:p w14:paraId="2F3D99FC" w14:textId="77777777" w:rsidR="00890D31" w:rsidRDefault="00376659">
      <w:pPr>
        <w:spacing w:after="40"/>
        <w:ind w:left="283" w:hanging="170"/>
      </w:pPr>
      <w:r>
        <w:rPr>
          <w:b/>
          <w:color w:val="93C01F"/>
        </w:rPr>
        <w:t>✓ You are informed about duties before and after recognition, working hours, gross remuneration, anticipated deductions, annual leave, probationary period and notice periods.</w:t>
      </w:r>
    </w:p>
    <w:p w14:paraId="694926D8" w14:textId="77777777" w:rsidR="00890D31" w:rsidRDefault="00376659">
      <w:pPr>
        <w:spacing w:after="40"/>
        <w:ind w:left="283" w:hanging="170"/>
      </w:pPr>
      <w:r>
        <w:rPr>
          <w:b/>
          <w:color w:val="93C01F"/>
        </w:rPr>
        <w:t>✓ You are informed about any applicable collective agreement and relevant works or service agreements.</w:t>
      </w:r>
    </w:p>
    <w:p w14:paraId="3664258E" w14:textId="77777777" w:rsidR="00890D31" w:rsidRDefault="00376659">
      <w:pPr>
        <w:spacing w:after="40"/>
        <w:ind w:left="283" w:hanging="170"/>
      </w:pPr>
      <w:r>
        <w:rPr>
          <w:b/>
          <w:color w:val="93C01F"/>
        </w:rPr>
        <w:t>✓ You receive information about induction, language support, professional-recognition support and integration.</w:t>
      </w:r>
    </w:p>
    <w:p w14:paraId="3B018071" w14:textId="77777777" w:rsidR="00890D31" w:rsidRDefault="00376659">
      <w:pPr>
        <w:spacing w:after="40"/>
        <w:ind w:left="283" w:hanging="170"/>
      </w:pPr>
      <w:r>
        <w:rPr>
          <w:b/>
          <w:color w:val="93C01F"/>
        </w:rPr>
        <w:t>✓ Before signing, you have the opportunity to speak with the employer in person or virtually.</w:t>
      </w:r>
    </w:p>
    <w:p w14:paraId="43A9504F" w14:textId="77777777" w:rsidR="00890D31" w:rsidRDefault="00376659">
      <w:pPr>
        <w:spacing w:after="40"/>
        <w:ind w:left="283" w:hanging="170"/>
      </w:pPr>
      <w:r>
        <w:rPr>
          <w:b/>
          <w:color w:val="93C01F"/>
        </w:rPr>
        <w:t>✓ The statutory information duties for cross-border private employment placement, in particular Section 299 SGB III, are observed.</w:t>
      </w:r>
    </w:p>
    <w:tbl>
      <w:tblPr>
        <w:tblW w:w="0" w:type="auto"/>
        <w:tblLook w:val="04A0" w:firstRow="1" w:lastRow="0" w:firstColumn="1" w:lastColumn="0" w:noHBand="0" w:noVBand="1"/>
      </w:tblPr>
      <w:tblGrid>
        <w:gridCol w:w="10596"/>
      </w:tblGrid>
      <w:tr w:rsidR="00890D31" w14:paraId="6BE60F10" w14:textId="77777777">
        <w:tc>
          <w:tcPr>
            <w:tcW w:w="10596" w:type="dxa"/>
            <w:shd w:val="clear" w:color="auto" w:fill="005B4F"/>
          </w:tcPr>
          <w:p w14:paraId="517AB7B2" w14:textId="77777777" w:rsidR="00890D31" w:rsidRDefault="00376659">
            <w:r>
              <w:rPr>
                <w:b/>
                <w:color w:val="FFFFFF"/>
              </w:rPr>
              <w:t>MATCHING BASED ON YOUR PROFILE</w:t>
            </w:r>
          </w:p>
        </w:tc>
      </w:tr>
      <w:tr w:rsidR="00890D31" w14:paraId="788FD671" w14:textId="77777777">
        <w:tc>
          <w:tcPr>
            <w:tcW w:w="10596" w:type="dxa"/>
            <w:shd w:val="clear" w:color="auto" w:fill="EDF6F2"/>
          </w:tcPr>
          <w:p w14:paraId="73DCCC20" w14:textId="77777777" w:rsidR="00890D31" w:rsidRDefault="00376659">
            <w:r>
              <w:t>GWS considers your qualifications, professional experience, preferred clinical field, location preferences and personal wishes. Good matching should be a professional and personal fit - not merely fill a vacancy.</w:t>
            </w:r>
          </w:p>
        </w:tc>
      </w:tr>
    </w:tbl>
    <w:p w14:paraId="41229FC4" w14:textId="77777777" w:rsidR="00890D31" w:rsidRDefault="00890D31">
      <w:pPr>
        <w:spacing w:after="20"/>
      </w:pPr>
    </w:p>
    <w:p w14:paraId="6857FFA3" w14:textId="77777777" w:rsidR="00890D31" w:rsidRDefault="00376659">
      <w:r>
        <w:br w:type="page"/>
      </w:r>
    </w:p>
    <w:p w14:paraId="12F6FD77" w14:textId="77777777" w:rsidR="00890D31" w:rsidRDefault="00376659">
      <w:r>
        <w:rPr>
          <w:b/>
          <w:color w:val="003F38"/>
          <w:sz w:val="42"/>
        </w:rPr>
        <w:lastRenderedPageBreak/>
        <w:t>ARRIVE, SETTLE IN &amp; MAKE INFORMED DECISIONS</w:t>
      </w:r>
    </w:p>
    <w:p w14:paraId="28666B44" w14:textId="77777777" w:rsidR="00890D31" w:rsidRDefault="00376659">
      <w:r>
        <w:rPr>
          <w:b/>
          <w:color w:val="005B4F"/>
          <w:sz w:val="22"/>
        </w:rPr>
        <w:t>Your checklist before signing the agreement</w:t>
      </w:r>
    </w:p>
    <w:p w14:paraId="7C2DC98B" w14:textId="77777777" w:rsidR="00890D31" w:rsidRDefault="00376659">
      <w:pPr>
        <w:spacing w:after="40"/>
        <w:ind w:left="283" w:hanging="170"/>
      </w:pPr>
      <w:r>
        <w:rPr>
          <w:b/>
          <w:color w:val="93C01F"/>
        </w:rPr>
        <w:t>✓ Support with entry into Germany, health insurance, bank account, German telephone number and administrative orientation.</w:t>
      </w:r>
    </w:p>
    <w:p w14:paraId="0399E265" w14:textId="77777777" w:rsidR="00890D31" w:rsidRDefault="00376659">
      <w:pPr>
        <w:spacing w:after="40"/>
        <w:ind w:left="283" w:hanging="170"/>
      </w:pPr>
      <w:r>
        <w:rPr>
          <w:b/>
          <w:color w:val="93C01F"/>
        </w:rPr>
        <w:t>✓ Coordination with the employer regarding induction, mentor/buddy and contact persons.</w:t>
      </w:r>
    </w:p>
    <w:p w14:paraId="418EEAC6" w14:textId="77777777" w:rsidR="00890D31" w:rsidRDefault="00376659">
      <w:pPr>
        <w:spacing w:after="40"/>
        <w:ind w:left="283" w:hanging="170"/>
      </w:pPr>
      <w:r>
        <w:rPr>
          <w:b/>
          <w:color w:val="93C01F"/>
        </w:rPr>
        <w:t>✓ Ongoing German and professional-language support as well as support during professional recognition.</w:t>
      </w:r>
    </w:p>
    <w:p w14:paraId="22D17C9B" w14:textId="77777777" w:rsidR="00890D31" w:rsidRDefault="00376659">
      <w:pPr>
        <w:spacing w:after="40"/>
        <w:ind w:left="283" w:hanging="170"/>
      </w:pPr>
      <w:r>
        <w:rPr>
          <w:b/>
          <w:color w:val="93C01F"/>
        </w:rPr>
        <w:t>✓ Support if difficulties arise within the team or in everyday life.</w:t>
      </w:r>
    </w:p>
    <w:p w14:paraId="59A61582" w14:textId="77777777" w:rsidR="00890D31" w:rsidRDefault="00376659">
      <w:pPr>
        <w:spacing w:after="40"/>
        <w:ind w:left="283" w:hanging="170"/>
      </w:pPr>
      <w:r>
        <w:rPr>
          <w:b/>
          <w:color w:val="93C01F"/>
        </w:rPr>
        <w:t>✓ Information about independent counselling services concerning labour law, migration, integration, discrimination, bullying and violence.</w:t>
      </w:r>
    </w:p>
    <w:p w14:paraId="5393F5D7" w14:textId="77777777" w:rsidR="00890D31" w:rsidRDefault="00376659">
      <w:pPr>
        <w:spacing w:after="40"/>
        <w:ind w:left="283" w:hanging="170"/>
      </w:pPr>
      <w:r>
        <w:rPr>
          <w:b/>
          <w:color w:val="93C01F"/>
        </w:rPr>
        <w:t>✓ Your original documents generally remain with you; any necessary handover is documented.</w:t>
      </w:r>
    </w:p>
    <w:tbl>
      <w:tblPr>
        <w:tblW w:w="0" w:type="auto"/>
        <w:tblLook w:val="04A0" w:firstRow="1" w:lastRow="0" w:firstColumn="1" w:lastColumn="0" w:noHBand="0" w:noVBand="1"/>
      </w:tblPr>
      <w:tblGrid>
        <w:gridCol w:w="10596"/>
      </w:tblGrid>
      <w:tr w:rsidR="00890D31" w14:paraId="52870F8C" w14:textId="77777777">
        <w:tc>
          <w:tcPr>
            <w:tcW w:w="10596" w:type="dxa"/>
            <w:shd w:val="clear" w:color="auto" w:fill="003F38"/>
          </w:tcPr>
          <w:p w14:paraId="6E4B1C3C" w14:textId="77777777" w:rsidR="00890D31" w:rsidRDefault="00376659">
            <w:pPr>
              <w:jc w:val="center"/>
            </w:pPr>
            <w:r>
              <w:rPr>
                <w:b/>
                <w:color w:val="FFFFFF"/>
                <w:sz w:val="21"/>
              </w:rPr>
              <w:t>CHECKLIST BEFORE SIGNING</w:t>
            </w:r>
          </w:p>
        </w:tc>
      </w:tr>
    </w:tbl>
    <w:p w14:paraId="226C617A" w14:textId="77777777" w:rsidR="00890D31" w:rsidRDefault="00376659">
      <w:r>
        <w:t>☐  I have received the current official KDA information brochure.</w:t>
      </w:r>
    </w:p>
    <w:p w14:paraId="32E44336" w14:textId="77777777" w:rsidR="00890D31" w:rsidRDefault="00376659">
      <w:r>
        <w:t>☐  I have received this GWS recruitment and placement concept and had the opportunity to ask questions.</w:t>
      </w:r>
    </w:p>
    <w:p w14:paraId="79F349CD" w14:textId="77777777" w:rsidR="00890D31" w:rsidRDefault="00376659">
      <w:r>
        <w:t>☐  I received the GWS General Terms and Conditions in good time and can understand them.</w:t>
      </w:r>
    </w:p>
    <w:p w14:paraId="05633FDA" w14:textId="77777777" w:rsidR="00890D31" w:rsidRDefault="00376659">
      <w:r>
        <w:t>☐  I understand that recruitment and placement are free of charge for me and that the Employer-Pays Principle applies.</w:t>
      </w:r>
    </w:p>
    <w:p w14:paraId="4B9543C5" w14:textId="77777777" w:rsidR="00890D31" w:rsidRDefault="00376659">
      <w:r>
        <w:t>☐  I understand that I may reject job offers without sanctions.</w:t>
      </w:r>
    </w:p>
    <w:p w14:paraId="3855B189" w14:textId="77777777" w:rsidR="00890D31" w:rsidRDefault="00376659">
      <w:r>
        <w:t>☐  My individual recruitment, placement and professional-recognition process has been explained to me.</w:t>
      </w:r>
    </w:p>
    <w:p w14:paraId="4A88ADDC" w14:textId="77777777" w:rsidR="00890D31" w:rsidRDefault="00376659">
      <w:r>
        <w:t>☐  I know my GWS contact persons and the complaints channel.</w:t>
      </w:r>
    </w:p>
    <w:p w14:paraId="7882A9A2" w14:textId="77777777" w:rsidR="00890D31" w:rsidRDefault="00890D31"/>
    <w:tbl>
      <w:tblPr>
        <w:tblStyle w:val="Tabellenraster"/>
        <w:tblW w:w="0" w:type="auto"/>
        <w:tblLook w:val="04A0" w:firstRow="1" w:lastRow="0" w:firstColumn="1" w:lastColumn="0" w:noHBand="0" w:noVBand="1"/>
      </w:tblPr>
      <w:tblGrid>
        <w:gridCol w:w="5294"/>
        <w:gridCol w:w="5292"/>
      </w:tblGrid>
      <w:tr w:rsidR="00890D31" w14:paraId="7766163C" w14:textId="77777777">
        <w:tc>
          <w:tcPr>
            <w:tcW w:w="5298" w:type="dxa"/>
          </w:tcPr>
          <w:p w14:paraId="47B2AE74" w14:textId="77777777" w:rsidR="00890D31" w:rsidRDefault="00376659">
            <w:r>
              <w:t>Name</w:t>
            </w:r>
          </w:p>
        </w:tc>
        <w:tc>
          <w:tcPr>
            <w:tcW w:w="5298" w:type="dxa"/>
          </w:tcPr>
          <w:p w14:paraId="2CDB62B2" w14:textId="77777777" w:rsidR="00890D31" w:rsidRDefault="00890D31"/>
        </w:tc>
      </w:tr>
      <w:tr w:rsidR="00890D31" w14:paraId="070F9A37" w14:textId="77777777">
        <w:tc>
          <w:tcPr>
            <w:tcW w:w="5298" w:type="dxa"/>
          </w:tcPr>
          <w:p w14:paraId="226FF841" w14:textId="77777777" w:rsidR="00890D31" w:rsidRDefault="00376659">
            <w:r>
              <w:t>GWS contact person</w:t>
            </w:r>
          </w:p>
        </w:tc>
        <w:tc>
          <w:tcPr>
            <w:tcW w:w="5298" w:type="dxa"/>
          </w:tcPr>
          <w:p w14:paraId="3C93A437" w14:textId="77777777" w:rsidR="00890D31" w:rsidRDefault="00890D31"/>
        </w:tc>
      </w:tr>
      <w:tr w:rsidR="00890D31" w14:paraId="26C00734" w14:textId="77777777">
        <w:tc>
          <w:tcPr>
            <w:tcW w:w="5298" w:type="dxa"/>
          </w:tcPr>
          <w:p w14:paraId="7C9BE759" w14:textId="77777777" w:rsidR="00890D31" w:rsidRDefault="00376659">
            <w:r>
              <w:t>Current German level</w:t>
            </w:r>
          </w:p>
        </w:tc>
        <w:tc>
          <w:tcPr>
            <w:tcW w:w="5298" w:type="dxa"/>
          </w:tcPr>
          <w:p w14:paraId="04074A74" w14:textId="77777777" w:rsidR="00890D31" w:rsidRDefault="00890D31"/>
        </w:tc>
      </w:tr>
      <w:tr w:rsidR="00890D31" w14:paraId="3E9BABDD" w14:textId="77777777">
        <w:tc>
          <w:tcPr>
            <w:tcW w:w="5298" w:type="dxa"/>
          </w:tcPr>
          <w:p w14:paraId="2FE11F2C" w14:textId="77777777" w:rsidR="00890D31" w:rsidRDefault="00376659">
            <w:r>
              <w:t>Status of professional recognition</w:t>
            </w:r>
          </w:p>
        </w:tc>
        <w:tc>
          <w:tcPr>
            <w:tcW w:w="5298" w:type="dxa"/>
          </w:tcPr>
          <w:p w14:paraId="6A75A72F" w14:textId="77777777" w:rsidR="00890D31" w:rsidRDefault="00890D31"/>
        </w:tc>
      </w:tr>
      <w:tr w:rsidR="00890D31" w14:paraId="7BB4B6F3" w14:textId="77777777">
        <w:tc>
          <w:tcPr>
            <w:tcW w:w="5298" w:type="dxa"/>
          </w:tcPr>
          <w:p w14:paraId="751D0570" w14:textId="77777777" w:rsidR="00890D31" w:rsidRDefault="00376659">
            <w:r>
              <w:t>Next step / appointment</w:t>
            </w:r>
          </w:p>
        </w:tc>
        <w:tc>
          <w:tcPr>
            <w:tcW w:w="5298" w:type="dxa"/>
          </w:tcPr>
          <w:p w14:paraId="756696D1" w14:textId="77777777" w:rsidR="00890D31" w:rsidRDefault="00890D31"/>
        </w:tc>
      </w:tr>
    </w:tbl>
    <w:p w14:paraId="5EDB7F30" w14:textId="77777777" w:rsidR="00890D31" w:rsidRDefault="00376659">
      <w:r>
        <w:t>Received on: ____________________    Language: ____________________</w:t>
      </w:r>
    </w:p>
    <w:p w14:paraId="25AB3878" w14:textId="77777777" w:rsidR="00890D31" w:rsidRDefault="00376659">
      <w:r>
        <w:t>Signature of nursing professional: __________________________________________</w:t>
      </w:r>
    </w:p>
    <w:tbl>
      <w:tblPr>
        <w:tblW w:w="0" w:type="auto"/>
        <w:tblLook w:val="04A0" w:firstRow="1" w:lastRow="0" w:firstColumn="1" w:lastColumn="0" w:noHBand="0" w:noVBand="1"/>
      </w:tblPr>
      <w:tblGrid>
        <w:gridCol w:w="10596"/>
      </w:tblGrid>
      <w:tr w:rsidR="00890D31" w14:paraId="49C78EC0" w14:textId="77777777">
        <w:tc>
          <w:tcPr>
            <w:tcW w:w="10596" w:type="dxa"/>
            <w:shd w:val="clear" w:color="auto" w:fill="005B4F"/>
          </w:tcPr>
          <w:p w14:paraId="34A219E1" w14:textId="77777777" w:rsidR="00890D31" w:rsidRDefault="00376659">
            <w:r>
              <w:rPr>
                <w:b/>
                <w:color w:val="FFFFFF"/>
              </w:rPr>
              <w:t>CONTACT GWS – THE EXPERTS</w:t>
            </w:r>
          </w:p>
        </w:tc>
      </w:tr>
      <w:tr w:rsidR="00890D31" w14:paraId="5A8611D8" w14:textId="77777777">
        <w:tc>
          <w:tcPr>
            <w:tcW w:w="10596" w:type="dxa"/>
            <w:shd w:val="clear" w:color="auto" w:fill="EDF6F2"/>
          </w:tcPr>
          <w:p w14:paraId="07BC3691" w14:textId="77777777" w:rsidR="00890D31" w:rsidRDefault="00376659">
            <w:r>
              <w:t>www.gws-experts.com | info@gws-experts.com | Freecall 0800 2428224</w:t>
            </w:r>
            <w:r>
              <w:br/>
              <w:t>GWS talent transfer GmbH, Nordring 8a, 85417 Marzling</w:t>
            </w:r>
            <w:r>
              <w:br/>
              <w:t>GWS language GmbH / Language School, Münchener Straße 65, 82256 Fürstenfeldbruck</w:t>
            </w:r>
          </w:p>
        </w:tc>
      </w:tr>
    </w:tbl>
    <w:p w14:paraId="64677C02" w14:textId="77777777" w:rsidR="00890D31" w:rsidRDefault="00890D31">
      <w:pPr>
        <w:spacing w:after="20"/>
      </w:pPr>
    </w:p>
    <w:p w14:paraId="710D522F" w14:textId="77777777" w:rsidR="00890D31" w:rsidRDefault="00376659">
      <w:pPr>
        <w:jc w:val="center"/>
      </w:pPr>
      <w:r>
        <w:rPr>
          <w:b/>
          <w:color w:val="005B4F"/>
        </w:rPr>
        <w:t>OUR GOAL: Satisfied professional • Satisfied employer • A successful future</w:t>
      </w:r>
    </w:p>
    <w:sectPr w:rsidR="00890D31" w:rsidSect="00034616">
      <w:headerReference w:type="default" r:id="rId9"/>
      <w:footerReference w:type="default" r:id="rId10"/>
      <w:pgSz w:w="12240" w:h="15840"/>
      <w:pgMar w:top="737" w:right="822" w:bottom="737" w:left="82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8BC9B" w14:textId="77777777" w:rsidR="00E265C6" w:rsidRDefault="00E265C6">
      <w:pPr>
        <w:spacing w:after="0" w:line="240" w:lineRule="auto"/>
      </w:pPr>
      <w:r>
        <w:separator/>
      </w:r>
    </w:p>
  </w:endnote>
  <w:endnote w:type="continuationSeparator" w:id="0">
    <w:p w14:paraId="7C4E1183" w14:textId="77777777" w:rsidR="00E265C6" w:rsidRDefault="00E26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43AD5" w14:textId="77777777" w:rsidR="00890D31" w:rsidRDefault="00376659">
    <w:pPr>
      <w:pStyle w:val="Fuzeile"/>
      <w:jc w:val="center"/>
    </w:pPr>
    <w:r>
      <w:rPr>
        <w:color w:val="5B6260"/>
        <w:sz w:val="14"/>
      </w:rPr>
      <w:t>GWS – THE EXPERTS | FAIR • TRANSPARENT • PERSONAL | www.gws-experts.com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05422" w14:textId="77777777" w:rsidR="00E265C6" w:rsidRDefault="00E265C6">
      <w:pPr>
        <w:spacing w:after="0" w:line="240" w:lineRule="auto"/>
      </w:pPr>
      <w:r>
        <w:separator/>
      </w:r>
    </w:p>
  </w:footnote>
  <w:footnote w:type="continuationSeparator" w:id="0">
    <w:p w14:paraId="0E9B5418" w14:textId="77777777" w:rsidR="00E265C6" w:rsidRDefault="00E265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24BA6" w14:textId="77777777" w:rsidR="00890D31" w:rsidRDefault="00376659">
    <w:pPr>
      <w:pStyle w:val="Kopfzeile"/>
      <w:jc w:val="right"/>
    </w:pPr>
    <w:r>
      <w:rPr>
        <w:noProof/>
      </w:rPr>
      <w:drawing>
        <wp:inline distT="0" distB="0" distL="0" distR="0" wp14:anchorId="60010753" wp14:editId="2282D36C">
          <wp:extent cx="774000" cy="774000"/>
          <wp:effectExtent l="0" t="0" r="0" b="0"/>
          <wp:docPr id="447570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WS neu(5).png"/>
                  <pic:cNvPicPr/>
                </pic:nvPicPr>
                <pic:blipFill>
                  <a:blip r:embed="rId1"/>
                  <a:stretch>
                    <a:fillRect/>
                  </a:stretch>
                </pic:blipFill>
                <pic:spPr>
                  <a:xfrm>
                    <a:off x="0" y="0"/>
                    <a:ext cx="774000" cy="774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808358951">
    <w:abstractNumId w:val="8"/>
  </w:num>
  <w:num w:numId="2" w16cid:durableId="203638477">
    <w:abstractNumId w:val="6"/>
  </w:num>
  <w:num w:numId="3" w16cid:durableId="859704482">
    <w:abstractNumId w:val="5"/>
  </w:num>
  <w:num w:numId="4" w16cid:durableId="1566136412">
    <w:abstractNumId w:val="4"/>
  </w:num>
  <w:num w:numId="5" w16cid:durableId="1606615937">
    <w:abstractNumId w:val="7"/>
  </w:num>
  <w:num w:numId="6" w16cid:durableId="1821464570">
    <w:abstractNumId w:val="3"/>
  </w:num>
  <w:num w:numId="7" w16cid:durableId="1144155491">
    <w:abstractNumId w:val="2"/>
  </w:num>
  <w:num w:numId="8" w16cid:durableId="163321030">
    <w:abstractNumId w:val="1"/>
  </w:num>
  <w:num w:numId="9" w16cid:durableId="777875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1A42"/>
    <w:rsid w:val="0015074B"/>
    <w:rsid w:val="001E58A6"/>
    <w:rsid w:val="0029639D"/>
    <w:rsid w:val="00326F90"/>
    <w:rsid w:val="00376659"/>
    <w:rsid w:val="004F5EEE"/>
    <w:rsid w:val="00890D31"/>
    <w:rsid w:val="009307E4"/>
    <w:rsid w:val="00AA1D8D"/>
    <w:rsid w:val="00B47730"/>
    <w:rsid w:val="00CB0664"/>
    <w:rsid w:val="00E265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64B951"/>
  <w14:defaultImageDpi w14:val="300"/>
  <w15:docId w15:val="{4A5C17E5-63FD-45D9-A1B1-B42A02C3E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sz w:val="18"/>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1177</Words>
  <Characters>7419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Agata Ehrhard</cp:lastModifiedBy>
  <cp:revision>2</cp:revision>
  <dcterms:created xsi:type="dcterms:W3CDTF">2026-09-30T20:02:00Z</dcterms:created>
  <dcterms:modified xsi:type="dcterms:W3CDTF">2026-09-30T20:02:00Z</dcterms:modified>
  <cp:category/>
</cp:coreProperties>
</file>